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36"/>
      </w:tblGrid>
      <w:tr w:rsidR="003B483E" w14:paraId="616EABB4" w14:textId="77777777" w:rsidTr="003B483E">
        <w:tc>
          <w:tcPr>
            <w:tcW w:w="9736" w:type="dxa"/>
            <w:tcBorders>
              <w:top w:val="single" w:sz="4" w:space="0" w:color="auto"/>
              <w:left w:val="nil"/>
              <w:bottom w:val="single" w:sz="4" w:space="0" w:color="auto"/>
              <w:right w:val="nil"/>
            </w:tcBorders>
          </w:tcPr>
          <w:p w14:paraId="1A48443E" w14:textId="77342855" w:rsidR="003B483E" w:rsidRPr="003B483E" w:rsidRDefault="003B483E" w:rsidP="003B483E">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tc>
      </w:tr>
    </w:tbl>
    <w:p w14:paraId="23B92559" w14:textId="074015E2" w:rsidR="00F76271" w:rsidRDefault="00F76271">
      <w:pPr>
        <w:rPr>
          <w:rFonts w:ascii="Arial" w:hAnsi="Arial" w:cs="Arial"/>
        </w:rPr>
      </w:pPr>
    </w:p>
    <w:tbl>
      <w:tblPr>
        <w:tblStyle w:val="TableGrid"/>
        <w:tblW w:w="0" w:type="auto"/>
        <w:tblLook w:val="04A0" w:firstRow="1" w:lastRow="0" w:firstColumn="1" w:lastColumn="0" w:noHBand="0" w:noVBand="1"/>
      </w:tblPr>
      <w:tblGrid>
        <w:gridCol w:w="9736"/>
      </w:tblGrid>
      <w:tr w:rsidR="003B483E" w14:paraId="43DC746A" w14:textId="77777777" w:rsidTr="003B483E">
        <w:tc>
          <w:tcPr>
            <w:tcW w:w="9736" w:type="dxa"/>
            <w:tcBorders>
              <w:top w:val="nil"/>
              <w:left w:val="nil"/>
              <w:bottom w:val="nil"/>
              <w:right w:val="nil"/>
            </w:tcBorders>
          </w:tcPr>
          <w:p w14:paraId="76B7FA43" w14:textId="77777777" w:rsidR="003B483E" w:rsidRDefault="003B483E" w:rsidP="003B483E">
            <w:pPr>
              <w:spacing w:after="120"/>
              <w:jc w:val="center"/>
              <w:rPr>
                <w:rFonts w:ascii="Arial" w:hAnsi="Arial" w:cs="Arial"/>
                <w:b/>
                <w:sz w:val="22"/>
                <w:szCs w:val="22"/>
              </w:rPr>
            </w:pPr>
            <w:r>
              <w:rPr>
                <w:rFonts w:ascii="Arial" w:hAnsi="Arial" w:cs="Arial"/>
                <w:b/>
                <w:sz w:val="22"/>
                <w:szCs w:val="22"/>
              </w:rPr>
              <w:t>Standards News Omnibus:</w:t>
            </w:r>
          </w:p>
          <w:p w14:paraId="0B08DA13" w14:textId="77777777" w:rsidR="003B483E" w:rsidRDefault="003B483E" w:rsidP="003B483E">
            <w:pPr>
              <w:spacing w:after="120"/>
              <w:jc w:val="center"/>
              <w:rPr>
                <w:rFonts w:ascii="Arial" w:hAnsi="Arial" w:cs="Arial"/>
                <w:b/>
                <w:sz w:val="22"/>
                <w:szCs w:val="22"/>
              </w:rPr>
            </w:pPr>
            <w:r>
              <w:rPr>
                <w:rFonts w:ascii="Arial" w:hAnsi="Arial" w:cs="Arial"/>
                <w:b/>
                <w:sz w:val="22"/>
                <w:szCs w:val="22"/>
              </w:rPr>
              <w:t>New Auditor's Report Q&amp;A and Resources which can be used for applying</w:t>
            </w:r>
          </w:p>
          <w:p w14:paraId="6DA2B695" w14:textId="77777777" w:rsidR="003B483E" w:rsidRDefault="003B483E" w:rsidP="003B483E">
            <w:pPr>
              <w:spacing w:after="120"/>
              <w:jc w:val="center"/>
              <w:rPr>
                <w:rFonts w:ascii="Arial" w:hAnsi="Arial" w:cs="Arial"/>
                <w:b/>
                <w:sz w:val="22"/>
                <w:szCs w:val="22"/>
              </w:rPr>
            </w:pPr>
            <w:r>
              <w:rPr>
                <w:rFonts w:ascii="Arial" w:hAnsi="Arial" w:cs="Arial"/>
                <w:b/>
                <w:sz w:val="22"/>
                <w:szCs w:val="22"/>
              </w:rPr>
              <w:t>Professional Skepticism</w:t>
            </w:r>
          </w:p>
          <w:p w14:paraId="16436E5D" w14:textId="77777777" w:rsidR="003B483E" w:rsidRPr="00F76271" w:rsidRDefault="003B483E" w:rsidP="003B483E">
            <w:pPr>
              <w:spacing w:after="120"/>
              <w:jc w:val="center"/>
              <w:rPr>
                <w:rFonts w:ascii="Arial" w:hAnsi="Arial" w:cs="Arial"/>
                <w:sz w:val="22"/>
                <w:szCs w:val="22"/>
                <w:lang w:val="en-GB"/>
              </w:rPr>
            </w:pPr>
            <w:r>
              <w:rPr>
                <w:rFonts w:ascii="Arial" w:hAnsi="Arial" w:cs="Arial"/>
                <w:sz w:val="22"/>
                <w:szCs w:val="22"/>
                <w:lang w:val="en-GB"/>
              </w:rPr>
              <w:t>Johannesburg / 13 January 2017</w:t>
            </w:r>
          </w:p>
          <w:p w14:paraId="33ED9F8E" w14:textId="77777777" w:rsidR="003B483E" w:rsidRDefault="003B483E" w:rsidP="003B483E">
            <w:pPr>
              <w:jc w:val="both"/>
            </w:pPr>
          </w:p>
          <w:p w14:paraId="3E0EE626" w14:textId="1FAB1C5B" w:rsidR="003B483E" w:rsidRPr="0065433F" w:rsidRDefault="003B483E" w:rsidP="003B483E">
            <w:pPr>
              <w:pStyle w:val="NormalWeb"/>
              <w:spacing w:before="0" w:beforeAutospacing="0" w:after="120" w:afterAutospacing="0"/>
              <w:jc w:val="both"/>
              <w:rPr>
                <w:rFonts w:ascii="Arial" w:hAnsi="Arial" w:cs="Arial"/>
                <w:b/>
                <w:sz w:val="22"/>
                <w:szCs w:val="22"/>
              </w:rPr>
            </w:pPr>
            <w:r w:rsidRPr="0065433F">
              <w:rPr>
                <w:rFonts w:ascii="Arial" w:hAnsi="Arial" w:cs="Arial"/>
                <w:b/>
                <w:sz w:val="22"/>
                <w:szCs w:val="22"/>
              </w:rPr>
              <w:t>New Auditor</w:t>
            </w:r>
            <w:r>
              <w:rPr>
                <w:rFonts w:ascii="Arial" w:hAnsi="Arial" w:cs="Arial"/>
                <w:b/>
                <w:sz w:val="22"/>
                <w:szCs w:val="22"/>
              </w:rPr>
              <w:t>'</w:t>
            </w:r>
            <w:r w:rsidRPr="0065433F">
              <w:rPr>
                <w:rFonts w:ascii="Arial" w:hAnsi="Arial" w:cs="Arial"/>
                <w:b/>
                <w:sz w:val="22"/>
                <w:szCs w:val="22"/>
              </w:rPr>
              <w:t>s Report Questions and Answers</w:t>
            </w:r>
          </w:p>
          <w:p w14:paraId="5CA0184B" w14:textId="73A93A59" w:rsidR="003B483E" w:rsidRPr="0065433F" w:rsidRDefault="003B483E" w:rsidP="003B483E">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This </w:t>
            </w:r>
            <w:r w:rsidRPr="0065433F">
              <w:rPr>
                <w:rFonts w:ascii="Arial" w:hAnsi="Arial" w:cs="Arial"/>
                <w:sz w:val="22"/>
                <w:szCs w:val="22"/>
              </w:rPr>
              <w:t xml:space="preserve">International Auditing and Assurance Standards Board </w:t>
            </w:r>
            <w:r>
              <w:rPr>
                <w:rFonts w:ascii="Arial" w:hAnsi="Arial" w:cs="Arial"/>
                <w:sz w:val="22"/>
                <w:szCs w:val="22"/>
              </w:rPr>
              <w:t xml:space="preserve">(IAASB) publication </w:t>
            </w:r>
            <w:r w:rsidRPr="0065433F">
              <w:rPr>
                <w:rFonts w:ascii="Arial" w:hAnsi="Arial" w:cs="Arial"/>
                <w:sz w:val="22"/>
                <w:szCs w:val="22"/>
              </w:rPr>
              <w:t>provides guidance to address areas where there are common differences in interpretation of the IAASB</w:t>
            </w:r>
            <w:r>
              <w:rPr>
                <w:rFonts w:ascii="Arial" w:hAnsi="Arial" w:cs="Arial"/>
                <w:sz w:val="22"/>
                <w:szCs w:val="22"/>
              </w:rPr>
              <w:t>'</w:t>
            </w:r>
            <w:r w:rsidRPr="0065433F">
              <w:rPr>
                <w:rFonts w:ascii="Arial" w:hAnsi="Arial" w:cs="Arial"/>
                <w:sz w:val="22"/>
                <w:szCs w:val="22"/>
              </w:rPr>
              <w:t xml:space="preserve">s new and revised Auditor Reporting standards and ISA 720 (Revised), which are effective for periods ending on or after </w:t>
            </w:r>
            <w:r>
              <w:rPr>
                <w:rFonts w:ascii="Arial" w:hAnsi="Arial" w:cs="Arial"/>
                <w:sz w:val="22"/>
                <w:szCs w:val="22"/>
              </w:rPr>
              <w:t>15 December</w:t>
            </w:r>
            <w:r w:rsidRPr="0065433F">
              <w:rPr>
                <w:rFonts w:ascii="Arial" w:hAnsi="Arial" w:cs="Arial"/>
                <w:sz w:val="22"/>
                <w:szCs w:val="22"/>
              </w:rPr>
              <w:t xml:space="preserve"> 2016.</w:t>
            </w:r>
          </w:p>
          <w:p w14:paraId="04D0E2F2" w14:textId="77777777" w:rsidR="003B483E" w:rsidRPr="0065433F" w:rsidRDefault="003B483E" w:rsidP="003B483E">
            <w:pPr>
              <w:pStyle w:val="NormalWeb"/>
              <w:spacing w:before="0" w:beforeAutospacing="0" w:after="120" w:afterAutospacing="0"/>
              <w:jc w:val="both"/>
              <w:rPr>
                <w:rFonts w:ascii="Arial" w:hAnsi="Arial" w:cs="Arial"/>
                <w:sz w:val="22"/>
                <w:szCs w:val="22"/>
              </w:rPr>
            </w:pPr>
            <w:r w:rsidRPr="0065433F">
              <w:rPr>
                <w:rFonts w:ascii="Arial" w:hAnsi="Arial" w:cs="Arial"/>
                <w:sz w:val="22"/>
                <w:szCs w:val="22"/>
              </w:rPr>
              <w:t xml:space="preserve">This publication does not constitute an authoritative pronouncement of </w:t>
            </w:r>
            <w:r>
              <w:rPr>
                <w:rFonts w:ascii="Arial" w:hAnsi="Arial" w:cs="Arial"/>
                <w:sz w:val="22"/>
                <w:szCs w:val="22"/>
              </w:rPr>
              <w:t xml:space="preserve">either the Independent Regulatory Board for Auditors or </w:t>
            </w:r>
            <w:r w:rsidRPr="0065433F">
              <w:rPr>
                <w:rFonts w:ascii="Arial" w:hAnsi="Arial" w:cs="Arial"/>
                <w:sz w:val="22"/>
                <w:szCs w:val="22"/>
              </w:rPr>
              <w:t xml:space="preserve">the </w:t>
            </w:r>
            <w:r>
              <w:rPr>
                <w:rFonts w:ascii="Arial" w:hAnsi="Arial" w:cs="Arial"/>
                <w:sz w:val="22"/>
                <w:szCs w:val="22"/>
              </w:rPr>
              <w:t>IAASB</w:t>
            </w:r>
            <w:r w:rsidRPr="0065433F">
              <w:rPr>
                <w:rFonts w:ascii="Arial" w:hAnsi="Arial" w:cs="Arial"/>
                <w:sz w:val="22"/>
                <w:szCs w:val="22"/>
              </w:rPr>
              <w:t>, nor does it amend or override the International Standards on Auditing (ISAs). Further, this publication is not meant to be exhaustive and reading this publication is not a substitute for reading the ISAs.</w:t>
            </w:r>
          </w:p>
          <w:p w14:paraId="5C9F0E64" w14:textId="6301AE9D" w:rsidR="003B483E" w:rsidRDefault="003B483E" w:rsidP="003B483E">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The publication is available on the IAASB </w:t>
            </w:r>
            <w:hyperlink r:id="rId5" w:history="1">
              <w:r w:rsidRPr="003B483E">
                <w:rPr>
                  <w:rStyle w:val="Hyperlink"/>
                  <w:rFonts w:ascii="Arial" w:hAnsi="Arial" w:cs="Arial"/>
                  <w:sz w:val="22"/>
                  <w:szCs w:val="22"/>
                </w:rPr>
                <w:t>web</w:t>
              </w:r>
              <w:r w:rsidRPr="003B483E">
                <w:rPr>
                  <w:rStyle w:val="Hyperlink"/>
                  <w:rFonts w:ascii="Arial" w:hAnsi="Arial" w:cs="Arial"/>
                  <w:sz w:val="22"/>
                  <w:szCs w:val="22"/>
                </w:rPr>
                <w:t>s</w:t>
              </w:r>
              <w:r w:rsidRPr="003B483E">
                <w:rPr>
                  <w:rStyle w:val="Hyperlink"/>
                  <w:rFonts w:ascii="Arial" w:hAnsi="Arial" w:cs="Arial"/>
                  <w:sz w:val="22"/>
                  <w:szCs w:val="22"/>
                </w:rPr>
                <w:t>ite</w:t>
              </w:r>
            </w:hyperlink>
            <w:r>
              <w:rPr>
                <w:rFonts w:ascii="Arial" w:hAnsi="Arial" w:cs="Arial"/>
                <w:sz w:val="22"/>
                <w:szCs w:val="22"/>
              </w:rPr>
              <w:t xml:space="preserve"> and on the comprehensive list of new auditor</w:t>
            </w:r>
            <w:r>
              <w:rPr>
                <w:rFonts w:ascii="Arial" w:hAnsi="Arial" w:cs="Arial"/>
                <w:sz w:val="22"/>
                <w:szCs w:val="22"/>
              </w:rPr>
              <w:t>'</w:t>
            </w:r>
            <w:r>
              <w:rPr>
                <w:rFonts w:ascii="Arial" w:hAnsi="Arial" w:cs="Arial"/>
                <w:sz w:val="22"/>
                <w:szCs w:val="22"/>
              </w:rPr>
              <w:t xml:space="preserve">s report resources page on the IRBA </w:t>
            </w:r>
            <w:hyperlink r:id="rId6" w:history="1">
              <w:r w:rsidRPr="003B483E">
                <w:rPr>
                  <w:rStyle w:val="Hyperlink"/>
                  <w:rFonts w:ascii="Arial" w:hAnsi="Arial" w:cs="Arial"/>
                  <w:sz w:val="22"/>
                  <w:szCs w:val="22"/>
                </w:rPr>
                <w:t>website</w:t>
              </w:r>
            </w:hyperlink>
            <w:r>
              <w:rPr>
                <w:rFonts w:ascii="Arial" w:hAnsi="Arial" w:cs="Arial"/>
                <w:sz w:val="22"/>
                <w:szCs w:val="22"/>
              </w:rPr>
              <w:t>.</w:t>
            </w:r>
          </w:p>
          <w:p w14:paraId="5CF8002C" w14:textId="77777777" w:rsidR="003B483E" w:rsidRDefault="003B483E" w:rsidP="003B483E">
            <w:pPr>
              <w:pStyle w:val="NormalWeb"/>
              <w:spacing w:before="0" w:beforeAutospacing="0" w:after="120" w:afterAutospacing="0"/>
              <w:jc w:val="both"/>
              <w:rPr>
                <w:rFonts w:ascii="Arial" w:hAnsi="Arial" w:cs="Arial"/>
                <w:sz w:val="22"/>
                <w:szCs w:val="22"/>
              </w:rPr>
            </w:pPr>
          </w:p>
          <w:p w14:paraId="312B7CC4" w14:textId="77777777" w:rsidR="003B483E" w:rsidRDefault="003B483E" w:rsidP="003B483E">
            <w:pPr>
              <w:pStyle w:val="NormalWeb"/>
              <w:spacing w:before="0" w:beforeAutospacing="0" w:after="120" w:afterAutospacing="0"/>
              <w:jc w:val="both"/>
              <w:rPr>
                <w:rFonts w:ascii="Arial" w:hAnsi="Arial" w:cs="Arial"/>
                <w:sz w:val="22"/>
                <w:szCs w:val="22"/>
              </w:rPr>
            </w:pPr>
            <w:r>
              <w:rPr>
                <w:rFonts w:ascii="Arial" w:hAnsi="Arial" w:cs="Arial"/>
                <w:b/>
                <w:sz w:val="22"/>
                <w:szCs w:val="22"/>
              </w:rPr>
              <w:t>Resources which can be used for applying Professional Skepticism</w:t>
            </w:r>
          </w:p>
          <w:p w14:paraId="6C5E2A71" w14:textId="77777777" w:rsidR="003B483E" w:rsidRPr="00057A7C" w:rsidRDefault="003B483E" w:rsidP="003B483E">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A </w:t>
            </w:r>
            <w:hyperlink r:id="rId7" w:history="1">
              <w:r w:rsidRPr="003B483E">
                <w:rPr>
                  <w:rStyle w:val="Hyperlink"/>
                  <w:rFonts w:ascii="Arial" w:hAnsi="Arial" w:cs="Arial"/>
                  <w:sz w:val="22"/>
                  <w:szCs w:val="22"/>
                </w:rPr>
                <w:t>webpage</w:t>
              </w:r>
            </w:hyperlink>
            <w:r>
              <w:rPr>
                <w:rFonts w:ascii="Arial" w:hAnsi="Arial" w:cs="Arial"/>
                <w:sz w:val="22"/>
                <w:szCs w:val="22"/>
              </w:rPr>
              <w:t xml:space="preserve"> listing resources available to auditors regarding professional skepticism has been created. </w:t>
            </w:r>
            <w:r w:rsidRPr="00057A7C">
              <w:rPr>
                <w:rFonts w:ascii="Arial" w:hAnsi="Arial" w:cs="Arial"/>
                <w:sz w:val="22"/>
                <w:szCs w:val="22"/>
              </w:rPr>
              <w:t>Auditors may find this summary of resources of use in applying professional skepticism in the course of their engagements.</w:t>
            </w:r>
          </w:p>
          <w:p w14:paraId="738F1693" w14:textId="7FD2EDF4" w:rsidR="003B483E" w:rsidRPr="00057A7C" w:rsidRDefault="003B483E" w:rsidP="003B483E">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The page includes a schedule of references </w:t>
            </w:r>
            <w:r>
              <w:rPr>
                <w:rFonts w:ascii="Arial" w:hAnsi="Arial" w:cs="Arial"/>
                <w:sz w:val="22"/>
                <w:szCs w:val="22"/>
              </w:rPr>
              <w:t>to the term '</w:t>
            </w:r>
            <w:r w:rsidRPr="00057A7C">
              <w:rPr>
                <w:rFonts w:ascii="Arial" w:hAnsi="Arial" w:cs="Arial"/>
                <w:sz w:val="22"/>
                <w:szCs w:val="22"/>
              </w:rPr>
              <w:t>professional skepticism</w:t>
            </w:r>
            <w:r>
              <w:rPr>
                <w:rFonts w:ascii="Arial" w:hAnsi="Arial" w:cs="Arial"/>
                <w:sz w:val="22"/>
                <w:szCs w:val="22"/>
              </w:rPr>
              <w:t>'</w:t>
            </w:r>
            <w:r w:rsidRPr="00057A7C">
              <w:rPr>
                <w:rFonts w:ascii="Arial" w:hAnsi="Arial" w:cs="Arial"/>
                <w:sz w:val="22"/>
                <w:szCs w:val="22"/>
              </w:rPr>
              <w:t xml:space="preserve"> in the IAASB Handbooks. In addition, a list of links to resources on the IAASB</w:t>
            </w:r>
            <w:r w:rsidR="006A7C87">
              <w:rPr>
                <w:rFonts w:ascii="Arial" w:hAnsi="Arial" w:cs="Arial"/>
                <w:sz w:val="22"/>
                <w:szCs w:val="22"/>
              </w:rPr>
              <w:t>'</w:t>
            </w:r>
            <w:bookmarkStart w:id="0" w:name="_GoBack"/>
            <w:bookmarkEnd w:id="0"/>
            <w:r w:rsidRPr="00057A7C">
              <w:rPr>
                <w:rFonts w:ascii="Arial" w:hAnsi="Arial" w:cs="Arial"/>
                <w:sz w:val="22"/>
                <w:szCs w:val="22"/>
              </w:rPr>
              <w:t>s website is provided.</w:t>
            </w:r>
          </w:p>
          <w:p w14:paraId="53620A66" w14:textId="77777777" w:rsidR="003B483E" w:rsidRDefault="003B483E" w:rsidP="003B483E">
            <w:pPr>
              <w:pStyle w:val="NormalWeb"/>
              <w:spacing w:before="0" w:beforeAutospacing="0" w:after="120" w:afterAutospacing="0"/>
              <w:jc w:val="both"/>
              <w:rPr>
                <w:rFonts w:ascii="Arial" w:hAnsi="Arial" w:cs="Arial"/>
                <w:sz w:val="22"/>
                <w:szCs w:val="22"/>
              </w:rPr>
            </w:pPr>
          </w:p>
          <w:p w14:paraId="7335D4C7" w14:textId="77777777" w:rsidR="003B483E" w:rsidRPr="00F76271" w:rsidRDefault="003B483E" w:rsidP="003B483E">
            <w:pPr>
              <w:pStyle w:val="NormalWeb"/>
              <w:spacing w:before="0" w:beforeAutospacing="0" w:after="120" w:afterAutospacing="0"/>
              <w:jc w:val="both"/>
              <w:rPr>
                <w:rFonts w:ascii="Arial" w:hAnsi="Arial" w:cs="Arial"/>
                <w:sz w:val="22"/>
                <w:szCs w:val="22"/>
              </w:rPr>
            </w:pPr>
            <w:r w:rsidRPr="00F76271">
              <w:rPr>
                <w:rFonts w:ascii="Arial" w:hAnsi="Arial" w:cs="Arial"/>
                <w:sz w:val="22"/>
                <w:szCs w:val="22"/>
              </w:rPr>
              <w:t xml:space="preserve">Should you have any further queries please do not hesitate to contact the Standards Department </w:t>
            </w:r>
            <w:r>
              <w:rPr>
                <w:rFonts w:ascii="Arial" w:hAnsi="Arial" w:cs="Arial"/>
                <w:sz w:val="22"/>
                <w:szCs w:val="22"/>
              </w:rPr>
              <w:t>by</w:t>
            </w:r>
            <w:r w:rsidRPr="00F76271">
              <w:rPr>
                <w:rFonts w:ascii="Arial" w:hAnsi="Arial" w:cs="Arial"/>
                <w:sz w:val="22"/>
                <w:szCs w:val="22"/>
              </w:rPr>
              <w:t xml:space="preserve"> email</w:t>
            </w:r>
            <w:r>
              <w:rPr>
                <w:rFonts w:ascii="Arial" w:hAnsi="Arial" w:cs="Arial"/>
                <w:sz w:val="22"/>
                <w:szCs w:val="22"/>
              </w:rPr>
              <w:t xml:space="preserve">: </w:t>
            </w:r>
            <w:hyperlink r:id="rId8" w:history="1">
              <w:r w:rsidRPr="00F76271">
                <w:rPr>
                  <w:rFonts w:ascii="Arial" w:hAnsi="Arial" w:cs="Arial"/>
                  <w:color w:val="3300CC"/>
                  <w:sz w:val="22"/>
                  <w:szCs w:val="22"/>
                  <w:u w:val="single"/>
                </w:rPr>
                <w:t>standards@irba.co.za</w:t>
              </w:r>
            </w:hyperlink>
            <w:r w:rsidRPr="00F76271">
              <w:rPr>
                <w:rFonts w:ascii="Arial" w:hAnsi="Arial" w:cs="Arial"/>
                <w:sz w:val="22"/>
                <w:szCs w:val="22"/>
              </w:rPr>
              <w:t>.</w:t>
            </w:r>
          </w:p>
          <w:p w14:paraId="7330BB72" w14:textId="77777777" w:rsidR="003B483E" w:rsidRPr="00F76271" w:rsidRDefault="003B483E" w:rsidP="003B483E">
            <w:pPr>
              <w:jc w:val="both"/>
              <w:textAlignment w:val="top"/>
              <w:rPr>
                <w:rFonts w:ascii="Arial" w:hAnsi="Arial" w:cs="Arial"/>
                <w:b/>
                <w:sz w:val="22"/>
                <w:szCs w:val="22"/>
                <w:lang w:val="en-GB"/>
              </w:rPr>
            </w:pPr>
          </w:p>
          <w:p w14:paraId="2F93E6A5" w14:textId="77777777" w:rsidR="003B483E" w:rsidRPr="00F76271" w:rsidRDefault="003B483E" w:rsidP="003B483E">
            <w:pPr>
              <w:jc w:val="both"/>
              <w:textAlignment w:val="top"/>
              <w:rPr>
                <w:rFonts w:ascii="Arial" w:hAnsi="Arial" w:cs="Arial"/>
                <w:b/>
                <w:sz w:val="22"/>
                <w:szCs w:val="22"/>
                <w:lang w:val="en-GB"/>
              </w:rPr>
            </w:pPr>
          </w:p>
          <w:p w14:paraId="580426E0" w14:textId="77777777" w:rsidR="003B483E" w:rsidRPr="00F76271" w:rsidRDefault="003B483E" w:rsidP="003B483E">
            <w:pPr>
              <w:jc w:val="both"/>
              <w:textAlignment w:val="top"/>
              <w:rPr>
                <w:rFonts w:ascii="Arial" w:hAnsi="Arial" w:cs="Arial"/>
                <w:b/>
                <w:sz w:val="22"/>
                <w:szCs w:val="22"/>
                <w:lang w:val="en-GB"/>
              </w:rPr>
            </w:pPr>
            <w:r w:rsidRPr="00F76271">
              <w:rPr>
                <w:rFonts w:ascii="Arial" w:hAnsi="Arial" w:cs="Arial"/>
                <w:b/>
                <w:sz w:val="22"/>
                <w:szCs w:val="22"/>
                <w:lang w:val="en-GB"/>
              </w:rPr>
              <w:t>Imran Vanker</w:t>
            </w:r>
          </w:p>
          <w:p w14:paraId="32543E89" w14:textId="77777777" w:rsidR="003B483E" w:rsidRPr="00F76271" w:rsidRDefault="003B483E" w:rsidP="003B483E">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14:paraId="64EFDB78" w14:textId="77777777" w:rsidR="003B483E" w:rsidRPr="00F76271" w:rsidRDefault="003B483E" w:rsidP="003B483E">
            <w:pPr>
              <w:spacing w:after="120"/>
              <w:jc w:val="both"/>
              <w:rPr>
                <w:rFonts w:ascii="Arial" w:hAnsi="Arial" w:cs="Arial"/>
                <w:b/>
                <w:i/>
                <w:noProof/>
                <w:sz w:val="20"/>
                <w:szCs w:val="20"/>
                <w:lang w:val="en-GB"/>
              </w:rPr>
            </w:pPr>
          </w:p>
          <w:p w14:paraId="60C3724B" w14:textId="77777777" w:rsidR="003B483E" w:rsidRPr="003F3563" w:rsidRDefault="003B483E" w:rsidP="003B483E">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50D62F2B" w14:textId="3E17DF48" w:rsidR="003B483E" w:rsidRPr="003B483E" w:rsidRDefault="003B483E" w:rsidP="003B483E">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tc>
      </w:tr>
    </w:tbl>
    <w:p w14:paraId="7D2ECB74" w14:textId="34DD9996" w:rsidR="003B483E" w:rsidRPr="00F76271" w:rsidRDefault="003B483E" w:rsidP="003B483E">
      <w:pPr>
        <w:jc w:val="both"/>
        <w:rPr>
          <w:rFonts w:ascii="Arial" w:hAnsi="Arial" w:cs="Arial"/>
        </w:rPr>
      </w:pPr>
    </w:p>
    <w:sectPr w:rsidR="003B483E"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73744"/>
    <w:multiLevelType w:val="multilevel"/>
    <w:tmpl w:val="B9A6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57A7C"/>
    <w:rsid w:val="00287884"/>
    <w:rsid w:val="00357C68"/>
    <w:rsid w:val="003B483E"/>
    <w:rsid w:val="003F3563"/>
    <w:rsid w:val="00513971"/>
    <w:rsid w:val="0065433F"/>
    <w:rsid w:val="006A2A11"/>
    <w:rsid w:val="006A7C87"/>
    <w:rsid w:val="007625AA"/>
    <w:rsid w:val="00794A42"/>
    <w:rsid w:val="00830FCD"/>
    <w:rsid w:val="009413CF"/>
    <w:rsid w:val="00981C35"/>
    <w:rsid w:val="00B318B7"/>
    <w:rsid w:val="00B65E9F"/>
    <w:rsid w:val="00C021EC"/>
    <w:rsid w:val="00CA4311"/>
    <w:rsid w:val="00D308A9"/>
    <w:rsid w:val="00D5186B"/>
    <w:rsid w:val="00D9728A"/>
    <w:rsid w:val="00F76271"/>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652C"/>
  <w15:docId w15:val="{D79AB627-5317-48D8-AA9B-D3CDA5F4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customStyle="1" w:styleId="apple-converted-space">
    <w:name w:val="apple-converted-space"/>
    <w:basedOn w:val="DefaultParagraphFont"/>
    <w:rsid w:val="0065433F"/>
  </w:style>
  <w:style w:type="character" w:styleId="CommentReference">
    <w:name w:val="annotation reference"/>
    <w:basedOn w:val="DefaultParagraphFont"/>
    <w:uiPriority w:val="99"/>
    <w:semiHidden/>
    <w:unhideWhenUsed/>
    <w:rsid w:val="0065433F"/>
    <w:rPr>
      <w:sz w:val="16"/>
      <w:szCs w:val="16"/>
    </w:rPr>
  </w:style>
  <w:style w:type="paragraph" w:styleId="CommentText">
    <w:name w:val="annotation text"/>
    <w:basedOn w:val="Normal"/>
    <w:link w:val="CommentTextChar"/>
    <w:uiPriority w:val="99"/>
    <w:semiHidden/>
    <w:unhideWhenUsed/>
    <w:rsid w:val="0065433F"/>
    <w:rPr>
      <w:sz w:val="20"/>
      <w:szCs w:val="20"/>
    </w:rPr>
  </w:style>
  <w:style w:type="character" w:customStyle="1" w:styleId="CommentTextChar">
    <w:name w:val="Comment Text Char"/>
    <w:basedOn w:val="DefaultParagraphFont"/>
    <w:link w:val="CommentText"/>
    <w:uiPriority w:val="99"/>
    <w:semiHidden/>
    <w:rsid w:val="0065433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5433F"/>
    <w:rPr>
      <w:b/>
      <w:bCs/>
    </w:rPr>
  </w:style>
  <w:style w:type="character" w:customStyle="1" w:styleId="CommentSubjectChar">
    <w:name w:val="Comment Subject Char"/>
    <w:basedOn w:val="CommentTextChar"/>
    <w:link w:val="CommentSubject"/>
    <w:uiPriority w:val="99"/>
    <w:semiHidden/>
    <w:rsid w:val="0065433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654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3F"/>
    <w:rPr>
      <w:rFonts w:ascii="Segoe UI" w:eastAsia="Times New Roman" w:hAnsi="Segoe UI" w:cs="Segoe UI"/>
      <w:sz w:val="18"/>
      <w:szCs w:val="18"/>
      <w:lang w:val="en-US"/>
    </w:rPr>
  </w:style>
  <w:style w:type="character" w:styleId="Strong">
    <w:name w:val="Strong"/>
    <w:basedOn w:val="DefaultParagraphFont"/>
    <w:uiPriority w:val="22"/>
    <w:qFormat/>
    <w:rsid w:val="00057A7C"/>
    <w:rPr>
      <w:b/>
      <w:bCs/>
    </w:rPr>
  </w:style>
  <w:style w:type="character" w:styleId="FollowedHyperlink">
    <w:name w:val="FollowedHyperlink"/>
    <w:basedOn w:val="DefaultParagraphFont"/>
    <w:uiPriority w:val="99"/>
    <w:semiHidden/>
    <w:unhideWhenUsed/>
    <w:rsid w:val="003B483E"/>
    <w:rPr>
      <w:color w:val="800080" w:themeColor="followedHyperlink"/>
      <w:u w:val="single"/>
    </w:rPr>
  </w:style>
  <w:style w:type="table" w:styleId="TableGrid">
    <w:name w:val="Table Grid"/>
    <w:basedOn w:val="TableNormal"/>
    <w:uiPriority w:val="59"/>
    <w:rsid w:val="003B4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1784">
      <w:bodyDiv w:val="1"/>
      <w:marLeft w:val="0"/>
      <w:marRight w:val="0"/>
      <w:marTop w:val="0"/>
      <w:marBottom w:val="0"/>
      <w:divBdr>
        <w:top w:val="none" w:sz="0" w:space="0" w:color="auto"/>
        <w:left w:val="none" w:sz="0" w:space="0" w:color="auto"/>
        <w:bottom w:val="none" w:sz="0" w:space="0" w:color="auto"/>
        <w:right w:val="none" w:sz="0" w:space="0" w:color="auto"/>
      </w:divBdr>
    </w:div>
    <w:div w:id="790048470">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openxmlformats.org/officeDocument/2006/relationships/settings" Target="settings.xml"/><Relationship Id="rId7" Type="http://schemas.openxmlformats.org/officeDocument/2006/relationships/hyperlink" Target="https://www.irba.co.za/guidance-for-ras/technical-guidance-for-ras/professional-skeptic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ba.co.za/guidance-for-ras/technical-guidance-for-ras/auditing-standards-and-guides/the-new-and-revised-auditor-reporting-standards/questions-and-answers" TargetMode="External"/><Relationship Id="rId5" Type="http://schemas.openxmlformats.org/officeDocument/2006/relationships/hyperlink" Target="http://www.ifac.org/publications-resources/new-auditor-s-report-questions-and-answ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2</cp:revision>
  <dcterms:created xsi:type="dcterms:W3CDTF">2017-01-13T10:06:00Z</dcterms:created>
  <dcterms:modified xsi:type="dcterms:W3CDTF">2017-01-13T10:06:00Z</dcterms:modified>
</cp:coreProperties>
</file>