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15" w:type="dxa"/>
        <w:tblInd w:w="-112" w:type="dxa"/>
        <w:tblCellMar>
          <w:left w:w="0" w:type="dxa"/>
          <w:right w:w="0" w:type="dxa"/>
        </w:tblCellMar>
        <w:tblLook w:val="04A0" w:firstRow="1" w:lastRow="0" w:firstColumn="1" w:lastColumn="0" w:noHBand="0" w:noVBand="1"/>
      </w:tblPr>
      <w:tblGrid>
        <w:gridCol w:w="9640"/>
      </w:tblGrid>
      <w:tr w:rsidR="005F55B2">
        <w:trPr>
          <w:trHeight w:val="1747"/>
          <w:tblCellSpacing w:w="15" w:type="dxa"/>
        </w:trPr>
        <w:tc>
          <w:tcPr>
            <w:tcW w:w="9580" w:type="dxa"/>
          </w:tcPr>
          <w:p w:rsidR="005F55B2" w:rsidRDefault="00240B2A">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p w:rsidR="005F55B2" w:rsidRDefault="00240B2A">
            <w:pPr>
              <w:pBdr>
                <w:top w:val="single" w:sz="4" w:space="1" w:color="auto"/>
                <w:bottom w:val="single" w:sz="4" w:space="1" w:color="auto"/>
              </w:pBdr>
              <w:spacing w:before="120" w:after="120" w:line="312" w:lineRule="atLeast"/>
              <w:jc w:val="center"/>
              <w:rPr>
                <w:rFonts w:ascii="Arial" w:hAnsi="Arial" w:cs="Arial"/>
                <w:b/>
                <w:bCs/>
                <w:color w:val="000000"/>
                <w:lang w:val="en-GB"/>
              </w:rPr>
            </w:pPr>
            <w:r>
              <w:rPr>
                <w:rFonts w:ascii="Arial" w:hAnsi="Arial" w:cs="Arial"/>
                <w:b/>
                <w:bCs/>
                <w:color w:val="000000"/>
                <w:lang w:val="en-GB"/>
              </w:rPr>
              <w:t xml:space="preserve">STANDARDS DEPARTMENT </w:t>
            </w:r>
          </w:p>
          <w:p w:rsidR="005F55B2" w:rsidRDefault="005F55B2">
            <w:pPr>
              <w:rPr>
                <w:rFonts w:ascii="Arial" w:hAnsi="Arial" w:cs="Arial"/>
              </w:rPr>
            </w:pPr>
          </w:p>
          <w:p w:rsidR="005F55B2" w:rsidRDefault="005F55B2">
            <w:pPr>
              <w:rPr>
                <w:rFonts w:ascii="Arial" w:hAnsi="Arial" w:cs="Arial"/>
              </w:rPr>
            </w:pPr>
          </w:p>
          <w:p w:rsidR="005F55B2" w:rsidRDefault="00240B2A">
            <w:pPr>
              <w:spacing w:after="120"/>
              <w:jc w:val="center"/>
              <w:rPr>
                <w:rFonts w:ascii="Arial" w:hAnsi="Arial" w:cs="Arial"/>
                <w:b/>
                <w:sz w:val="22"/>
                <w:szCs w:val="22"/>
              </w:rPr>
            </w:pPr>
            <w:r>
              <w:rPr>
                <w:rFonts w:ascii="Arial" w:hAnsi="Arial" w:cs="Arial"/>
                <w:b/>
                <w:sz w:val="22"/>
                <w:szCs w:val="22"/>
              </w:rPr>
              <w:t xml:space="preserve">SAAPS 3 (Revised November 2013) </w:t>
            </w:r>
            <w:r>
              <w:rPr>
                <w:rFonts w:ascii="Arial" w:hAnsi="Arial" w:cs="Arial"/>
                <w:b/>
                <w:i/>
                <w:sz w:val="22"/>
                <w:szCs w:val="22"/>
              </w:rPr>
              <w:t xml:space="preserve">Illustrative Reports - </w:t>
            </w:r>
            <w:r>
              <w:rPr>
                <w:rFonts w:ascii="Arial" w:hAnsi="Arial" w:cs="Arial"/>
                <w:b/>
                <w:sz w:val="22"/>
                <w:szCs w:val="22"/>
              </w:rPr>
              <w:t>Afrikaans reports</w:t>
            </w:r>
          </w:p>
          <w:p w:rsidR="005F55B2" w:rsidRDefault="00240B2A">
            <w:pPr>
              <w:spacing w:before="120" w:after="120"/>
              <w:jc w:val="center"/>
              <w:rPr>
                <w:rFonts w:ascii="Arial" w:hAnsi="Arial" w:cs="Arial"/>
                <w:sz w:val="22"/>
                <w:szCs w:val="22"/>
                <w:lang w:val="en-GB"/>
              </w:rPr>
            </w:pPr>
            <w:r>
              <w:rPr>
                <w:rFonts w:ascii="Arial" w:hAnsi="Arial" w:cs="Arial"/>
                <w:sz w:val="22"/>
                <w:szCs w:val="22"/>
                <w:lang w:val="en-GB"/>
              </w:rPr>
              <w:t>Johannesburg / 11 August 2014</w:t>
            </w:r>
          </w:p>
          <w:p w:rsidR="005F55B2" w:rsidRDefault="005F55B2">
            <w:pPr>
              <w:spacing w:after="120"/>
              <w:jc w:val="center"/>
              <w:rPr>
                <w:rFonts w:ascii="Arial" w:hAnsi="Arial" w:cs="Arial"/>
                <w:b/>
                <w:bCs/>
                <w:color w:val="CC0000"/>
                <w:sz w:val="22"/>
                <w:szCs w:val="22"/>
                <w:lang w:val="en-GB"/>
              </w:rPr>
            </w:pPr>
          </w:p>
          <w:p w:rsidR="005F55B2" w:rsidRDefault="0024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Arial" w:hAnsi="Arial" w:cs="Arial"/>
                <w:sz w:val="22"/>
                <w:szCs w:val="22"/>
              </w:rPr>
            </w:pPr>
            <w:bookmarkStart w:id="0" w:name="Text2"/>
            <w:bookmarkEnd w:id="0"/>
            <w:proofErr w:type="spellStart"/>
            <w:r>
              <w:rPr>
                <w:rFonts w:ascii="Arial" w:hAnsi="Arial" w:cs="Arial"/>
                <w:sz w:val="22"/>
                <w:szCs w:val="22"/>
              </w:rPr>
              <w:t>Ouditeure</w:t>
            </w:r>
            <w:proofErr w:type="spellEnd"/>
            <w:r>
              <w:rPr>
                <w:rFonts w:ascii="Arial" w:hAnsi="Arial" w:cs="Arial"/>
                <w:sz w:val="22"/>
                <w:szCs w:val="22"/>
              </w:rPr>
              <w:t xml:space="preserve"> word </w:t>
            </w:r>
            <w:proofErr w:type="spellStart"/>
            <w:r>
              <w:rPr>
                <w:rFonts w:ascii="Arial" w:hAnsi="Arial" w:cs="Arial"/>
                <w:sz w:val="22"/>
                <w:szCs w:val="22"/>
              </w:rPr>
              <w:t>daaraan</w:t>
            </w:r>
            <w:proofErr w:type="spellEnd"/>
            <w:r>
              <w:rPr>
                <w:rFonts w:ascii="Arial" w:hAnsi="Arial" w:cs="Arial"/>
                <w:sz w:val="22"/>
                <w:szCs w:val="22"/>
              </w:rPr>
              <w:t xml:space="preserve"> </w:t>
            </w:r>
            <w:proofErr w:type="spellStart"/>
            <w:r>
              <w:rPr>
                <w:rFonts w:ascii="Arial" w:hAnsi="Arial" w:cs="Arial"/>
                <w:sz w:val="22"/>
                <w:szCs w:val="22"/>
              </w:rPr>
              <w:t>herinner</w:t>
            </w:r>
            <w:proofErr w:type="spellEnd"/>
            <w:r>
              <w:rPr>
                <w:rFonts w:ascii="Arial" w:hAnsi="Arial" w:cs="Arial"/>
                <w:sz w:val="22"/>
                <w:szCs w:val="22"/>
              </w:rPr>
              <w:t xml:space="preserve"> </w:t>
            </w:r>
            <w:proofErr w:type="spellStart"/>
            <w:r>
              <w:rPr>
                <w:rFonts w:ascii="Arial" w:hAnsi="Arial" w:cs="Arial"/>
                <w:sz w:val="22"/>
                <w:szCs w:val="22"/>
              </w:rPr>
              <w:t>dat</w:t>
            </w:r>
            <w:proofErr w:type="spellEnd"/>
            <w:r>
              <w:rPr>
                <w:rFonts w:ascii="Arial" w:hAnsi="Arial" w:cs="Arial"/>
                <w:sz w:val="22"/>
                <w:szCs w:val="22"/>
              </w:rPr>
              <w:t xml:space="preserve"> </w:t>
            </w:r>
            <w:proofErr w:type="spellStart"/>
            <w:r>
              <w:rPr>
                <w:rFonts w:ascii="Arial" w:hAnsi="Arial" w:cs="Arial"/>
                <w:b/>
                <w:sz w:val="22"/>
                <w:szCs w:val="22"/>
              </w:rPr>
              <w:t>Afrikaanse</w:t>
            </w:r>
            <w:proofErr w:type="spellEnd"/>
            <w:r>
              <w:rPr>
                <w:rFonts w:ascii="Arial" w:hAnsi="Arial" w:cs="Arial"/>
                <w:sz w:val="22"/>
                <w:szCs w:val="22"/>
              </w:rPr>
              <w:t xml:space="preserve"> </w:t>
            </w:r>
            <w:proofErr w:type="spellStart"/>
            <w:r>
              <w:rPr>
                <w:rFonts w:ascii="Arial" w:hAnsi="Arial" w:cs="Arial"/>
                <w:sz w:val="22"/>
                <w:szCs w:val="22"/>
              </w:rPr>
              <w:t>illustratiewe</w:t>
            </w:r>
            <w:proofErr w:type="spellEnd"/>
            <w:r>
              <w:rPr>
                <w:rFonts w:ascii="Arial" w:hAnsi="Arial" w:cs="Arial"/>
                <w:sz w:val="22"/>
                <w:szCs w:val="22"/>
              </w:rPr>
              <w:t xml:space="preserve"> </w:t>
            </w:r>
            <w:proofErr w:type="spellStart"/>
            <w:r>
              <w:rPr>
                <w:rFonts w:ascii="Arial" w:hAnsi="Arial" w:cs="Arial"/>
                <w:sz w:val="22"/>
                <w:szCs w:val="22"/>
              </w:rPr>
              <w:t>ouditverslae</w:t>
            </w:r>
            <w:proofErr w:type="spellEnd"/>
            <w:r>
              <w:rPr>
                <w:rFonts w:ascii="Arial" w:hAnsi="Arial" w:cs="Arial"/>
                <w:sz w:val="22"/>
                <w:szCs w:val="22"/>
              </w:rPr>
              <w:t xml:space="preserve"> </w:t>
            </w:r>
            <w:proofErr w:type="spellStart"/>
            <w:r>
              <w:rPr>
                <w:rFonts w:ascii="Arial" w:hAnsi="Arial" w:cs="Arial"/>
                <w:sz w:val="22"/>
                <w:szCs w:val="22"/>
              </w:rPr>
              <w:t>ingesluit</w:t>
            </w:r>
            <w:proofErr w:type="spellEnd"/>
            <w:r>
              <w:rPr>
                <w:rFonts w:ascii="Arial" w:hAnsi="Arial" w:cs="Arial"/>
                <w:sz w:val="22"/>
                <w:szCs w:val="22"/>
              </w:rPr>
              <w:t xml:space="preserve"> is in SAAPS 3 (Revised November 2013) </w:t>
            </w:r>
            <w:r>
              <w:rPr>
                <w:rFonts w:ascii="Arial" w:hAnsi="Arial" w:cs="Arial"/>
                <w:i/>
                <w:sz w:val="22"/>
                <w:szCs w:val="22"/>
              </w:rPr>
              <w:t>Illustrative Reports</w:t>
            </w:r>
            <w:r>
              <w:rPr>
                <w:rFonts w:ascii="Arial" w:hAnsi="Arial" w:cs="Arial"/>
                <w:sz w:val="22"/>
                <w:szCs w:val="22"/>
              </w:rPr>
              <w:t xml:space="preserve">. SAAPS 3 is </w:t>
            </w:r>
            <w:proofErr w:type="spellStart"/>
            <w:r>
              <w:rPr>
                <w:rFonts w:ascii="Arial" w:hAnsi="Arial" w:cs="Arial"/>
                <w:sz w:val="22"/>
                <w:szCs w:val="22"/>
              </w:rPr>
              <w:t>beskikbaar</w:t>
            </w:r>
            <w:proofErr w:type="spellEnd"/>
            <w:r>
              <w:rPr>
                <w:rFonts w:ascii="Arial" w:hAnsi="Arial" w:cs="Arial"/>
                <w:sz w:val="22"/>
                <w:szCs w:val="22"/>
              </w:rPr>
              <w:t xml:space="preserve"> op die IRBA </w:t>
            </w:r>
            <w:hyperlink r:id="rId8" w:history="1">
              <w:proofErr w:type="spellStart"/>
              <w:r>
                <w:rPr>
                  <w:rStyle w:val="Hyperlink"/>
                  <w:rFonts w:ascii="Arial" w:hAnsi="Arial" w:cs="Arial"/>
                  <w:sz w:val="22"/>
                  <w:szCs w:val="22"/>
                </w:rPr>
                <w:t>webwerf</w:t>
              </w:r>
              <w:proofErr w:type="spellEnd"/>
              <w:r>
                <w:rPr>
                  <w:rStyle w:val="Hyperlink"/>
                  <w:rFonts w:ascii="Arial" w:hAnsi="Arial" w:cs="Arial"/>
                  <w:sz w:val="22"/>
                  <w:szCs w:val="22"/>
                </w:rPr>
                <w:t>.</w:t>
              </w:r>
            </w:hyperlink>
          </w:p>
          <w:p w:rsidR="005F55B2" w:rsidRDefault="00240B2A">
            <w:pPr>
              <w:spacing w:after="120" w:line="264" w:lineRule="auto"/>
              <w:rPr>
                <w:rFonts w:ascii="Arial" w:hAnsi="Arial" w:cs="Arial"/>
                <w:sz w:val="22"/>
                <w:szCs w:val="22"/>
              </w:rPr>
            </w:pPr>
            <w:proofErr w:type="spellStart"/>
            <w:r>
              <w:rPr>
                <w:rFonts w:ascii="Arial" w:hAnsi="Arial" w:cs="Arial"/>
                <w:sz w:val="22"/>
                <w:szCs w:val="22"/>
              </w:rPr>
              <w:t>Indien</w:t>
            </w:r>
            <w:proofErr w:type="spellEnd"/>
            <w:r>
              <w:rPr>
                <w:rFonts w:ascii="Arial" w:hAnsi="Arial" w:cs="Arial"/>
                <w:sz w:val="22"/>
                <w:szCs w:val="22"/>
              </w:rPr>
              <w:t xml:space="preserve"> u </w:t>
            </w:r>
            <w:proofErr w:type="spellStart"/>
            <w:r>
              <w:rPr>
                <w:rFonts w:ascii="Arial" w:hAnsi="Arial" w:cs="Arial"/>
                <w:sz w:val="22"/>
                <w:szCs w:val="22"/>
              </w:rPr>
              <w:t>enige</w:t>
            </w:r>
            <w:proofErr w:type="spellEnd"/>
            <w:r>
              <w:rPr>
                <w:rFonts w:ascii="Arial" w:hAnsi="Arial" w:cs="Arial"/>
                <w:sz w:val="22"/>
                <w:szCs w:val="22"/>
              </w:rPr>
              <w:t xml:space="preserve"> </w:t>
            </w:r>
            <w:proofErr w:type="spellStart"/>
            <w:r>
              <w:rPr>
                <w:rFonts w:ascii="Arial" w:hAnsi="Arial" w:cs="Arial"/>
                <w:sz w:val="22"/>
                <w:szCs w:val="22"/>
              </w:rPr>
              <w:t>tegniese</w:t>
            </w:r>
            <w:proofErr w:type="spellEnd"/>
            <w:r>
              <w:rPr>
                <w:rFonts w:ascii="Arial" w:hAnsi="Arial" w:cs="Arial"/>
                <w:sz w:val="22"/>
                <w:szCs w:val="22"/>
              </w:rPr>
              <w:t xml:space="preserve"> </w:t>
            </w:r>
            <w:proofErr w:type="spellStart"/>
            <w:r>
              <w:rPr>
                <w:rFonts w:ascii="Arial" w:hAnsi="Arial" w:cs="Arial"/>
                <w:sz w:val="22"/>
                <w:szCs w:val="22"/>
              </w:rPr>
              <w:t>probleme</w:t>
            </w:r>
            <w:proofErr w:type="spellEnd"/>
            <w:r>
              <w:rPr>
                <w:rFonts w:ascii="Arial" w:hAnsi="Arial" w:cs="Arial"/>
                <w:sz w:val="22"/>
                <w:szCs w:val="22"/>
              </w:rPr>
              <w:t xml:space="preserve"> met die </w:t>
            </w:r>
            <w:proofErr w:type="spellStart"/>
            <w:r>
              <w:rPr>
                <w:rFonts w:ascii="Arial" w:hAnsi="Arial" w:cs="Arial"/>
                <w:sz w:val="22"/>
                <w:szCs w:val="22"/>
              </w:rPr>
              <w:t>aflaai</w:t>
            </w:r>
            <w:proofErr w:type="spellEnd"/>
            <w:r>
              <w:rPr>
                <w:rFonts w:ascii="Arial" w:hAnsi="Arial" w:cs="Arial"/>
                <w:sz w:val="22"/>
                <w:szCs w:val="22"/>
              </w:rPr>
              <w:t xml:space="preserve"> van die </w:t>
            </w:r>
            <w:proofErr w:type="spellStart"/>
            <w:r>
              <w:rPr>
                <w:rFonts w:ascii="Arial" w:hAnsi="Arial" w:cs="Arial"/>
                <w:sz w:val="22"/>
                <w:szCs w:val="22"/>
              </w:rPr>
              <w:t>dokument</w:t>
            </w:r>
            <w:proofErr w:type="spellEnd"/>
            <w:r>
              <w:rPr>
                <w:rFonts w:ascii="Arial" w:hAnsi="Arial" w:cs="Arial"/>
                <w:sz w:val="22"/>
                <w:szCs w:val="22"/>
              </w:rPr>
              <w:t xml:space="preserve"> </w:t>
            </w:r>
            <w:proofErr w:type="spellStart"/>
            <w:r>
              <w:rPr>
                <w:rFonts w:ascii="Arial" w:hAnsi="Arial" w:cs="Arial"/>
                <w:sz w:val="22"/>
                <w:szCs w:val="22"/>
              </w:rPr>
              <w:t>ervaar</w:t>
            </w:r>
            <w:proofErr w:type="spellEnd"/>
            <w:r>
              <w:rPr>
                <w:rFonts w:ascii="Arial" w:hAnsi="Arial" w:cs="Arial"/>
                <w:sz w:val="22"/>
                <w:szCs w:val="22"/>
              </w:rPr>
              <w:t xml:space="preserve"> </w:t>
            </w:r>
            <w:proofErr w:type="spellStart"/>
            <w:r>
              <w:rPr>
                <w:rFonts w:ascii="Arial" w:hAnsi="Arial" w:cs="Arial"/>
                <w:sz w:val="22"/>
                <w:szCs w:val="22"/>
              </w:rPr>
              <w:t>moet</w:t>
            </w:r>
            <w:proofErr w:type="spellEnd"/>
            <w:r>
              <w:rPr>
                <w:rFonts w:ascii="Arial" w:hAnsi="Arial" w:cs="Arial"/>
                <w:sz w:val="22"/>
                <w:szCs w:val="22"/>
              </w:rPr>
              <w:t xml:space="preserve"> </w:t>
            </w:r>
            <w:proofErr w:type="spellStart"/>
            <w:r>
              <w:rPr>
                <w:rFonts w:ascii="Arial" w:hAnsi="Arial" w:cs="Arial"/>
                <w:sz w:val="22"/>
                <w:szCs w:val="22"/>
              </w:rPr>
              <w:t>asseblief</w:t>
            </w:r>
            <w:proofErr w:type="spellEnd"/>
            <w:r>
              <w:rPr>
                <w:rFonts w:ascii="Arial" w:hAnsi="Arial" w:cs="Arial"/>
                <w:sz w:val="22"/>
                <w:szCs w:val="22"/>
              </w:rPr>
              <w:t xml:space="preserve"> </w:t>
            </w:r>
            <w:proofErr w:type="spellStart"/>
            <w:r>
              <w:rPr>
                <w:rFonts w:ascii="Arial" w:hAnsi="Arial" w:cs="Arial"/>
                <w:sz w:val="22"/>
                <w:szCs w:val="22"/>
              </w:rPr>
              <w:t>nie</w:t>
            </w:r>
            <w:proofErr w:type="spellEnd"/>
            <w:r>
              <w:rPr>
                <w:rFonts w:ascii="Arial" w:hAnsi="Arial" w:cs="Arial"/>
                <w:sz w:val="22"/>
                <w:szCs w:val="22"/>
              </w:rPr>
              <w:t xml:space="preserve"> </w:t>
            </w:r>
            <w:proofErr w:type="spellStart"/>
            <w:r>
              <w:rPr>
                <w:rFonts w:ascii="Arial" w:hAnsi="Arial" w:cs="Arial"/>
                <w:sz w:val="22"/>
                <w:szCs w:val="22"/>
              </w:rPr>
              <w:t>huiwer</w:t>
            </w:r>
            <w:proofErr w:type="spellEnd"/>
            <w:r>
              <w:rPr>
                <w:rFonts w:ascii="Arial" w:hAnsi="Arial" w:cs="Arial"/>
                <w:sz w:val="22"/>
                <w:szCs w:val="22"/>
              </w:rPr>
              <w:t xml:space="preserve"> </w:t>
            </w:r>
            <w:proofErr w:type="spellStart"/>
            <w:r>
              <w:rPr>
                <w:rFonts w:ascii="Arial" w:hAnsi="Arial" w:cs="Arial"/>
                <w:sz w:val="22"/>
                <w:szCs w:val="22"/>
              </w:rPr>
              <w:t>om</w:t>
            </w:r>
            <w:proofErr w:type="spellEnd"/>
            <w:r>
              <w:rPr>
                <w:rFonts w:ascii="Arial" w:hAnsi="Arial" w:cs="Arial"/>
                <w:sz w:val="22"/>
                <w:szCs w:val="22"/>
              </w:rPr>
              <w:t xml:space="preserve"> die </w:t>
            </w:r>
            <w:proofErr w:type="spellStart"/>
            <w:r>
              <w:rPr>
                <w:rFonts w:ascii="Arial" w:hAnsi="Arial" w:cs="Arial"/>
                <w:sz w:val="22"/>
                <w:szCs w:val="22"/>
              </w:rPr>
              <w:t>Standaarde</w:t>
            </w:r>
            <w:proofErr w:type="spellEnd"/>
            <w:r>
              <w:rPr>
                <w:rFonts w:ascii="Arial" w:hAnsi="Arial" w:cs="Arial"/>
                <w:sz w:val="22"/>
                <w:szCs w:val="22"/>
              </w:rPr>
              <w:t xml:space="preserve"> </w:t>
            </w:r>
            <w:proofErr w:type="spellStart"/>
            <w:r>
              <w:rPr>
                <w:rFonts w:ascii="Arial" w:hAnsi="Arial" w:cs="Arial"/>
                <w:sz w:val="22"/>
                <w:szCs w:val="22"/>
              </w:rPr>
              <w:t>Departement</w:t>
            </w:r>
            <w:proofErr w:type="spellEnd"/>
            <w:r>
              <w:rPr>
                <w:rFonts w:ascii="Arial" w:hAnsi="Arial" w:cs="Arial"/>
                <w:sz w:val="22"/>
                <w:szCs w:val="22"/>
              </w:rPr>
              <w:t xml:space="preserve"> by </w:t>
            </w:r>
            <w:hyperlink r:id="rId9" w:history="1">
              <w:r>
                <w:rPr>
                  <w:rStyle w:val="Hyperlink"/>
                  <w:rFonts w:ascii="Arial" w:hAnsi="Arial" w:cs="Arial"/>
                  <w:sz w:val="22"/>
                  <w:szCs w:val="22"/>
                </w:rPr>
                <w:t>standards@irba.co.za</w:t>
              </w:r>
            </w:hyperlink>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kontak</w:t>
            </w:r>
            <w:proofErr w:type="spellEnd"/>
            <w:r>
              <w:rPr>
                <w:rFonts w:ascii="Arial" w:hAnsi="Arial" w:cs="Arial"/>
                <w:sz w:val="22"/>
                <w:szCs w:val="22"/>
              </w:rPr>
              <w:t xml:space="preserve"> </w:t>
            </w:r>
            <w:proofErr w:type="spellStart"/>
            <w:r>
              <w:rPr>
                <w:rFonts w:ascii="Arial" w:hAnsi="Arial" w:cs="Arial"/>
                <w:sz w:val="22"/>
                <w:szCs w:val="22"/>
              </w:rPr>
              <w:t>nie</w:t>
            </w:r>
            <w:proofErr w:type="spellEnd"/>
            <w:r>
              <w:rPr>
                <w:rFonts w:ascii="Arial" w:hAnsi="Arial" w:cs="Arial"/>
                <w:sz w:val="22"/>
                <w:szCs w:val="22"/>
              </w:rPr>
              <w:t>.</w:t>
            </w:r>
          </w:p>
          <w:p w:rsidR="005F55B2" w:rsidRDefault="005F55B2">
            <w:pPr>
              <w:spacing w:after="120" w:line="264" w:lineRule="auto"/>
              <w:jc w:val="both"/>
              <w:rPr>
                <w:rFonts w:ascii="Arial" w:hAnsi="Arial" w:cs="Arial"/>
                <w:sz w:val="22"/>
                <w:szCs w:val="22"/>
              </w:rPr>
            </w:pPr>
          </w:p>
          <w:p w:rsidR="005F55B2" w:rsidRDefault="005F55B2">
            <w:pPr>
              <w:spacing w:after="120" w:line="264" w:lineRule="auto"/>
              <w:jc w:val="both"/>
              <w:rPr>
                <w:rFonts w:ascii="Arial" w:hAnsi="Arial" w:cs="Arial"/>
                <w:sz w:val="22"/>
                <w:szCs w:val="22"/>
              </w:rPr>
            </w:pPr>
          </w:p>
          <w:p w:rsidR="005F55B2" w:rsidRDefault="00240B2A">
            <w:pPr>
              <w:spacing w:after="120" w:line="264" w:lineRule="auto"/>
              <w:rPr>
                <w:rFonts w:ascii="Arial" w:hAnsi="Arial" w:cs="Arial"/>
                <w:sz w:val="22"/>
                <w:szCs w:val="22"/>
              </w:rPr>
            </w:pPr>
            <w:r>
              <w:rPr>
                <w:rFonts w:ascii="Arial" w:hAnsi="Arial" w:cs="Arial"/>
                <w:sz w:val="22"/>
                <w:szCs w:val="22"/>
              </w:rPr>
              <w:t xml:space="preserve">Auditors are reminded that </w:t>
            </w:r>
            <w:r>
              <w:rPr>
                <w:rFonts w:ascii="Arial" w:hAnsi="Arial" w:cs="Arial"/>
                <w:b/>
                <w:sz w:val="22"/>
                <w:szCs w:val="22"/>
              </w:rPr>
              <w:t>Afrikaans</w:t>
            </w:r>
            <w:r>
              <w:rPr>
                <w:rFonts w:ascii="Arial" w:hAnsi="Arial" w:cs="Arial"/>
                <w:sz w:val="22"/>
                <w:szCs w:val="22"/>
              </w:rPr>
              <w:t xml:space="preserve"> illustrative auditor reports are included in SAAPS 3 (Revised November 2013) </w:t>
            </w:r>
            <w:r>
              <w:rPr>
                <w:rFonts w:ascii="Arial" w:hAnsi="Arial" w:cs="Arial"/>
                <w:i/>
                <w:sz w:val="22"/>
                <w:szCs w:val="22"/>
              </w:rPr>
              <w:t>Illustrative Reports</w:t>
            </w:r>
            <w:r>
              <w:rPr>
                <w:rFonts w:ascii="Arial" w:hAnsi="Arial" w:cs="Arial"/>
                <w:sz w:val="22"/>
                <w:szCs w:val="22"/>
              </w:rPr>
              <w:t xml:space="preserve">. SAAPS 3 is available on the IRBA </w:t>
            </w:r>
            <w:hyperlink r:id="rId10" w:history="1">
              <w:r>
                <w:rPr>
                  <w:rStyle w:val="Hyperlink"/>
                  <w:rFonts w:ascii="Arial" w:hAnsi="Arial" w:cs="Arial"/>
                  <w:sz w:val="22"/>
                  <w:szCs w:val="22"/>
                </w:rPr>
                <w:t>website</w:t>
              </w:r>
            </w:hyperlink>
            <w:bookmarkStart w:id="1" w:name="_GoBack"/>
            <w:bookmarkEnd w:id="1"/>
            <w:r>
              <w:rPr>
                <w:rFonts w:ascii="Arial" w:hAnsi="Arial" w:cs="Arial"/>
                <w:sz w:val="22"/>
                <w:szCs w:val="22"/>
              </w:rPr>
              <w:t>.</w:t>
            </w:r>
          </w:p>
          <w:p w:rsidR="005F55B2" w:rsidRDefault="00240B2A">
            <w:pPr>
              <w:spacing w:after="120" w:line="264" w:lineRule="auto"/>
              <w:rPr>
                <w:rFonts w:ascii="Arial" w:hAnsi="Arial" w:cs="Arial"/>
                <w:sz w:val="22"/>
                <w:szCs w:val="22"/>
              </w:rPr>
            </w:pPr>
            <w:r>
              <w:rPr>
                <w:rFonts w:ascii="Arial" w:hAnsi="Arial" w:cs="Arial"/>
                <w:sz w:val="22"/>
                <w:szCs w:val="22"/>
              </w:rPr>
              <w:t xml:space="preserve">Should you experience any technical difficulties in downloading the document please do not hesitate to contact the Standards Department at </w:t>
            </w:r>
            <w:hyperlink r:id="rId11" w:history="1">
              <w:r>
                <w:rPr>
                  <w:rStyle w:val="Hyperlink"/>
                  <w:rFonts w:ascii="Arial" w:hAnsi="Arial" w:cs="Arial"/>
                  <w:sz w:val="22"/>
                  <w:szCs w:val="22"/>
                </w:rPr>
                <w:t>standards@irba.co.za</w:t>
              </w:r>
            </w:hyperlink>
            <w:proofErr w:type="gramStart"/>
            <w:r>
              <w:rPr>
                <w:rFonts w:ascii="Arial" w:hAnsi="Arial" w:cs="Arial"/>
                <w:sz w:val="22"/>
                <w:szCs w:val="22"/>
              </w:rPr>
              <w:t>.</w:t>
            </w:r>
            <w:proofErr w:type="gramEnd"/>
          </w:p>
          <w:p w:rsidR="005F55B2" w:rsidRDefault="005F55B2">
            <w:pPr>
              <w:spacing w:after="120" w:line="264" w:lineRule="auto"/>
              <w:jc w:val="both"/>
              <w:rPr>
                <w:rFonts w:ascii="Arial" w:hAnsi="Arial" w:cs="Arial"/>
                <w:sz w:val="22"/>
                <w:szCs w:val="22"/>
              </w:rPr>
            </w:pPr>
          </w:p>
          <w:p w:rsidR="005F55B2" w:rsidRDefault="005F55B2">
            <w:pPr>
              <w:spacing w:after="120" w:line="264" w:lineRule="auto"/>
              <w:jc w:val="both"/>
              <w:rPr>
                <w:rFonts w:ascii="Arial" w:hAnsi="Arial" w:cs="Arial"/>
                <w:sz w:val="22"/>
                <w:szCs w:val="22"/>
              </w:rPr>
            </w:pPr>
          </w:p>
          <w:p w:rsidR="005F55B2" w:rsidRDefault="005F55B2">
            <w:pPr>
              <w:spacing w:after="120" w:line="264" w:lineRule="auto"/>
              <w:jc w:val="both"/>
              <w:rPr>
                <w:rFonts w:ascii="Arial" w:hAnsi="Arial" w:cs="Arial"/>
                <w:sz w:val="22"/>
                <w:szCs w:val="22"/>
              </w:rPr>
            </w:pPr>
          </w:p>
          <w:p w:rsidR="005F55B2" w:rsidRDefault="00240B2A">
            <w:pPr>
              <w:spacing w:after="120"/>
              <w:jc w:val="both"/>
              <w:textAlignment w:val="top"/>
              <w:rPr>
                <w:rFonts w:ascii="Arial" w:hAnsi="Arial" w:cs="Arial"/>
                <w:b/>
                <w:sz w:val="22"/>
                <w:szCs w:val="22"/>
                <w:lang w:val="en-GB"/>
              </w:rPr>
            </w:pPr>
            <w:r>
              <w:rPr>
                <w:rFonts w:ascii="Arial" w:hAnsi="Arial" w:cs="Arial"/>
                <w:b/>
                <w:sz w:val="22"/>
                <w:szCs w:val="22"/>
                <w:lang w:val="en-GB"/>
              </w:rPr>
              <w:t>Imran Vanker</w:t>
            </w:r>
          </w:p>
          <w:p w:rsidR="005F55B2" w:rsidRDefault="00240B2A">
            <w:pPr>
              <w:spacing w:after="120"/>
              <w:rPr>
                <w:rFonts w:ascii="Arial" w:hAnsi="Arial" w:cs="Arial"/>
                <w:b/>
                <w:sz w:val="22"/>
                <w:szCs w:val="22"/>
                <w:lang w:val="en-GB"/>
              </w:rPr>
            </w:pPr>
            <w:r>
              <w:rPr>
                <w:rFonts w:ascii="Arial" w:hAnsi="Arial" w:cs="Arial"/>
                <w:b/>
                <w:sz w:val="22"/>
                <w:szCs w:val="22"/>
                <w:lang w:val="en-GB"/>
              </w:rPr>
              <w:t>Director: Standards</w:t>
            </w:r>
          </w:p>
          <w:p w:rsidR="005F55B2" w:rsidRDefault="005F55B2">
            <w:pPr>
              <w:spacing w:after="120"/>
              <w:jc w:val="both"/>
              <w:rPr>
                <w:rFonts w:ascii="Arial" w:hAnsi="Arial" w:cs="Arial"/>
                <w:b/>
                <w:sz w:val="22"/>
                <w:szCs w:val="22"/>
                <w:lang w:val="en-GB"/>
              </w:rPr>
            </w:pPr>
          </w:p>
          <w:p w:rsidR="005F55B2" w:rsidRDefault="00240B2A">
            <w:pPr>
              <w:spacing w:after="120"/>
              <w:jc w:val="both"/>
              <w:rPr>
                <w:rFonts w:ascii="Arial" w:hAnsi="Arial" w:cs="Arial"/>
                <w:b/>
                <w:i/>
                <w:noProof/>
                <w:sz w:val="20"/>
                <w:szCs w:val="20"/>
                <w:lang w:val="en-GB"/>
              </w:rPr>
            </w:pPr>
            <w:r>
              <w:rPr>
                <w:rFonts w:ascii="Arial" w:hAnsi="Arial" w:cs="Arial"/>
                <w:b/>
                <w:i/>
                <w:noProof/>
                <w:sz w:val="20"/>
                <w:szCs w:val="20"/>
                <w:lang w:val="en-GB"/>
              </w:rPr>
              <w:t>About the IRBA</w:t>
            </w:r>
          </w:p>
          <w:p w:rsidR="005F55B2" w:rsidRDefault="00240B2A">
            <w:pPr>
              <w:spacing w:after="120"/>
              <w:rPr>
                <w:rFonts w:ascii="Arial" w:hAnsi="Arial" w:cs="Arial"/>
                <w:sz w:val="20"/>
                <w:szCs w:val="20"/>
              </w:rPr>
            </w:pPr>
            <w:r>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5F55B2" w:rsidRDefault="005F55B2">
            <w:pPr>
              <w:spacing w:after="120"/>
              <w:jc w:val="both"/>
              <w:rPr>
                <w:rFonts w:ascii="Arial" w:hAnsi="Arial" w:cs="Arial"/>
                <w:b/>
                <w:sz w:val="22"/>
                <w:szCs w:val="22"/>
                <w:lang w:val="en-GB"/>
              </w:rPr>
            </w:pPr>
          </w:p>
          <w:p w:rsidR="005F55B2" w:rsidRDefault="005F55B2">
            <w:pPr>
              <w:ind w:left="112" w:right="230"/>
              <w:jc w:val="both"/>
              <w:rPr>
                <w:rFonts w:ascii="Arial" w:hAnsi="Arial" w:cs="Arial"/>
                <w:i/>
                <w:iCs/>
                <w:sz w:val="18"/>
                <w:szCs w:val="18"/>
                <w:lang w:val="en-GB"/>
              </w:rPr>
            </w:pPr>
          </w:p>
        </w:tc>
      </w:tr>
    </w:tbl>
    <w:p w:rsidR="00240B2A" w:rsidRDefault="00240B2A">
      <w:pPr>
        <w:jc w:val="both"/>
        <w:rPr>
          <w:rFonts w:ascii="Arial" w:hAnsi="Arial" w:cs="Arial"/>
        </w:rPr>
      </w:pPr>
    </w:p>
    <w:sectPr w:rsidR="00240B2A">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C0" w:rsidRDefault="003C30C0">
      <w:r>
        <w:separator/>
      </w:r>
    </w:p>
  </w:endnote>
  <w:endnote w:type="continuationSeparator" w:id="0">
    <w:p w:rsidR="003C30C0" w:rsidRDefault="003C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C0" w:rsidRDefault="003C30C0">
      <w:r>
        <w:separator/>
      </w:r>
    </w:p>
  </w:footnote>
  <w:footnote w:type="continuationSeparator" w:id="0">
    <w:p w:rsidR="003C30C0" w:rsidRDefault="003C3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A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422D5F"/>
    <w:rsid w:val="00240B2A"/>
    <w:rsid w:val="003C30C0"/>
    <w:rsid w:val="00422D5F"/>
    <w:rsid w:val="004C0625"/>
    <w:rsid w:val="005F55B2"/>
    <w:rsid w:val="00796710"/>
    <w:rsid w:val="00B42F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Heading2"/>
    <w:next w:val="Normal"/>
    <w:link w:val="Heading1Char"/>
    <w:qFormat/>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pPr>
      <w:keepNext/>
      <w:spacing w:before="240" w:after="60"/>
      <w:outlineLvl w:val="1"/>
    </w:pPr>
    <w:rPr>
      <w:rFonts w:ascii="Cambria" w:eastAsiaTheme="minorEastAs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BD392D"/>
      <w:u w:val="single"/>
      <w:effect w:val="none"/>
    </w:rPr>
  </w:style>
  <w:style w:type="character" w:styleId="FollowedHyperlink">
    <w:name w:val="FollowedHyperlink"/>
    <w:rPr>
      <w:color w:val="800080"/>
      <w:u w:val="single"/>
    </w:rPr>
  </w:style>
  <w:style w:type="character" w:customStyle="1" w:styleId="Heading2Char">
    <w:name w:val="Heading 2 Char"/>
    <w:link w:val="Heading2"/>
    <w:semiHidden/>
    <w:locked/>
    <w:rPr>
      <w:rFonts w:ascii="Cambria" w:eastAsia="Times New Roman" w:hAnsi="Cambria" w:cs="Times New Roman" w:hint="default"/>
      <w:b/>
      <w:bCs/>
      <w:i/>
      <w:iCs/>
      <w:sz w:val="28"/>
      <w:szCs w:val="28"/>
      <w:lang w:val="en-US" w:eastAsia="en-US"/>
    </w:rPr>
  </w:style>
  <w:style w:type="character" w:customStyle="1" w:styleId="Heading1Char">
    <w:name w:val="Heading 1 Char"/>
    <w:link w:val="Heading1"/>
    <w:locked/>
    <w:rPr>
      <w:b/>
      <w:bCs/>
      <w:kern w:val="8"/>
      <w:sz w:val="36"/>
      <w:szCs w:val="36"/>
      <w:lang w:val="en-US" w:eastAsia="en-US" w:bidi="he-IL"/>
    </w:rPr>
  </w:style>
  <w:style w:type="paragraph" w:styleId="NormalWeb">
    <w:name w:val="Normal (Web)"/>
    <w:basedOn w:val="Normal"/>
    <w:pPr>
      <w:spacing w:before="100" w:beforeAutospacing="1" w:after="100" w:afterAutospacing="1"/>
    </w:p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sz w:val="24"/>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sz w:val="24"/>
      <w:szCs w:val="24"/>
      <w:lang w:val="en-US" w:eastAsia="en-US"/>
    </w:rPr>
  </w:style>
  <w:style w:type="paragraph" w:styleId="PlainText">
    <w:name w:val="Plain Text"/>
    <w:basedOn w:val="Normal"/>
    <w:link w:val="PlainTextChar"/>
    <w:rPr>
      <w:rFonts w:ascii="Consolas" w:hAnsi="Consolas"/>
      <w:sz w:val="20"/>
      <w:szCs w:val="20"/>
      <w:lang w:val="x-none" w:eastAsia="x-none"/>
    </w:rPr>
  </w:style>
  <w:style w:type="character" w:customStyle="1" w:styleId="PlainTextChar">
    <w:name w:val="Plain Text Char"/>
    <w:link w:val="PlainText"/>
    <w:locked/>
    <w:rPr>
      <w:rFonts w:ascii="Consolas" w:hAnsi="Consolas" w:cs="Consolas" w:hint="default"/>
      <w:lang w:bidi="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locked/>
    <w:rPr>
      <w:b/>
      <w:bCs/>
      <w:lang w:val="en-US"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styleId="Revision">
    <w:name w:val="Revision"/>
    <w:uiPriority w:val="99"/>
    <w:semiHidden/>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ZA"/>
    </w:rPr>
  </w:style>
  <w:style w:type="paragraph" w:customStyle="1" w:styleId="mainhead">
    <w:name w:val="mainhead"/>
    <w:basedOn w:val="Normal"/>
    <w:pPr>
      <w:spacing w:before="240" w:line="360" w:lineRule="exact"/>
    </w:pPr>
    <w:rPr>
      <w:b/>
      <w:sz w:val="36"/>
      <w:szCs w:val="20"/>
      <w:lang w:val="en-GB"/>
    </w:rPr>
  </w:style>
  <w:style w:type="paragraph" w:customStyle="1" w:styleId="Default">
    <w:name w:val="Default"/>
    <w:pPr>
      <w:autoSpaceDE w:val="0"/>
      <w:autoSpaceDN w:val="0"/>
      <w:adjustRightInd w:val="0"/>
    </w:pPr>
    <w:rPr>
      <w:rFonts w:ascii="Minion" w:hAnsi="Minion" w:cs="Minion"/>
      <w:color w:val="000000"/>
      <w:sz w:val="24"/>
      <w:szCs w:val="24"/>
      <w:lang w:val="en-US" w:eastAsia="en-US"/>
    </w:rPr>
  </w:style>
  <w:style w:type="paragraph" w:customStyle="1" w:styleId="Pa8">
    <w:name w:val="Pa8"/>
    <w:basedOn w:val="Default"/>
    <w:next w:val="Default"/>
    <w:pPr>
      <w:spacing w:line="206" w:lineRule="atLeast"/>
    </w:pPr>
    <w:rPr>
      <w:rFonts w:cs="Times New Roman"/>
      <w:color w:val="auto"/>
    </w:rPr>
  </w:style>
  <w:style w:type="paragraph" w:customStyle="1" w:styleId="Pa13">
    <w:name w:val="Pa13"/>
    <w:basedOn w:val="Default"/>
    <w:next w:val="Default"/>
    <w:pPr>
      <w:spacing w:line="206" w:lineRule="atLeast"/>
    </w:pPr>
    <w:rPr>
      <w:rFonts w:cs="Times New Roman"/>
      <w:color w:val="auto"/>
    </w:rPr>
  </w:style>
  <w:style w:type="paragraph" w:customStyle="1" w:styleId="Pa14">
    <w:name w:val="Pa14"/>
    <w:basedOn w:val="Default"/>
    <w:next w:val="Default"/>
    <w:pPr>
      <w:spacing w:line="206" w:lineRule="atLeast"/>
    </w:pPr>
    <w:rPr>
      <w:rFonts w:cs="Times New Roman"/>
      <w:color w:val="auto"/>
    </w:rPr>
  </w:style>
  <w:style w:type="paragraph" w:customStyle="1" w:styleId="Normal2">
    <w:name w:val="Normal 2"/>
    <w:basedOn w:val="Normal"/>
    <w:pPr>
      <w:widowControl w:val="0"/>
      <w:ind w:left="709"/>
      <w:jc w:val="both"/>
    </w:pPr>
    <w:rPr>
      <w:szCs w:val="20"/>
      <w:lang w:val="en-ZA"/>
    </w:rPr>
  </w:style>
  <w:style w:type="character" w:styleId="CommentReference">
    <w:name w:val="annotation reference"/>
    <w:rPr>
      <w:sz w:val="16"/>
      <w:szCs w:val="16"/>
    </w:rPr>
  </w:style>
  <w:style w:type="character" w:customStyle="1" w:styleId="TitleorDepartment">
    <w:name w:val="Title or Department"/>
    <w:rPr>
      <w:rFonts w:ascii="Calibri" w:hAnsi="Calibri" w:hint="default"/>
      <w:b/>
      <w:bCs/>
      <w:color w:val="C00000"/>
    </w:rPr>
  </w:style>
  <w:style w:type="character" w:customStyle="1" w:styleId="Subject">
    <w:name w:val="Subject:"/>
    <w:rPr>
      <w:rFonts w:ascii="Calibri" w:hAnsi="Calibri" w:hint="default"/>
      <w:b/>
      <w:bCs/>
      <w:color w:val="7C6440"/>
    </w:rPr>
  </w:style>
  <w:style w:type="character" w:customStyle="1" w:styleId="PlaceDate">
    <w:name w:val="Place &amp; Date"/>
    <w:rPr>
      <w:rFonts w:ascii="Calibri" w:hAnsi="Calibri" w:hint="default"/>
      <w:color w:val="7C7C7C"/>
    </w:rPr>
  </w:style>
  <w:style w:type="character" w:customStyle="1" w:styleId="A14">
    <w:name w:val="A14"/>
    <w:rPr>
      <w:rFonts w:ascii="Minion" w:hAnsi="Minion" w:cs="Minion" w:hint="default"/>
      <w:color w:val="000000"/>
      <w:sz w:val="26"/>
      <w:szCs w:val="26"/>
    </w:rPr>
  </w:style>
  <w:style w:type="table" w:styleId="TableGrid">
    <w:name w:val="Table Grid"/>
    <w:basedOn w:val="TableNormal"/>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1"/>
      </w:numPr>
    </w:pPr>
  </w:style>
  <w:style w:type="numbering" w:customStyle="1" w:styleId="Style2">
    <w:name w:val="Style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Heading2"/>
    <w:next w:val="Normal"/>
    <w:link w:val="Heading1Char"/>
    <w:qFormat/>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pPr>
      <w:keepNext/>
      <w:spacing w:before="240" w:after="60"/>
      <w:outlineLvl w:val="1"/>
    </w:pPr>
    <w:rPr>
      <w:rFonts w:ascii="Cambria" w:eastAsiaTheme="minorEastAs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BD392D"/>
      <w:u w:val="single"/>
      <w:effect w:val="none"/>
    </w:rPr>
  </w:style>
  <w:style w:type="character" w:styleId="FollowedHyperlink">
    <w:name w:val="FollowedHyperlink"/>
    <w:rPr>
      <w:color w:val="800080"/>
      <w:u w:val="single"/>
    </w:rPr>
  </w:style>
  <w:style w:type="character" w:customStyle="1" w:styleId="Heading2Char">
    <w:name w:val="Heading 2 Char"/>
    <w:link w:val="Heading2"/>
    <w:semiHidden/>
    <w:locked/>
    <w:rPr>
      <w:rFonts w:ascii="Cambria" w:eastAsia="Times New Roman" w:hAnsi="Cambria" w:cs="Times New Roman" w:hint="default"/>
      <w:b/>
      <w:bCs/>
      <w:i/>
      <w:iCs/>
      <w:sz w:val="28"/>
      <w:szCs w:val="28"/>
      <w:lang w:val="en-US" w:eastAsia="en-US"/>
    </w:rPr>
  </w:style>
  <w:style w:type="character" w:customStyle="1" w:styleId="Heading1Char">
    <w:name w:val="Heading 1 Char"/>
    <w:link w:val="Heading1"/>
    <w:locked/>
    <w:rPr>
      <w:b/>
      <w:bCs/>
      <w:kern w:val="8"/>
      <w:sz w:val="36"/>
      <w:szCs w:val="36"/>
      <w:lang w:val="en-US" w:eastAsia="en-US" w:bidi="he-IL"/>
    </w:rPr>
  </w:style>
  <w:style w:type="paragraph" w:styleId="NormalWeb">
    <w:name w:val="Normal (Web)"/>
    <w:basedOn w:val="Normal"/>
    <w:pPr>
      <w:spacing w:before="100" w:beforeAutospacing="1" w:after="100" w:afterAutospacing="1"/>
    </w:p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sz w:val="24"/>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sz w:val="24"/>
      <w:szCs w:val="24"/>
      <w:lang w:val="en-US" w:eastAsia="en-US"/>
    </w:rPr>
  </w:style>
  <w:style w:type="paragraph" w:styleId="PlainText">
    <w:name w:val="Plain Text"/>
    <w:basedOn w:val="Normal"/>
    <w:link w:val="PlainTextChar"/>
    <w:rPr>
      <w:rFonts w:ascii="Consolas" w:hAnsi="Consolas"/>
      <w:sz w:val="20"/>
      <w:szCs w:val="20"/>
      <w:lang w:val="x-none" w:eastAsia="x-none"/>
    </w:rPr>
  </w:style>
  <w:style w:type="character" w:customStyle="1" w:styleId="PlainTextChar">
    <w:name w:val="Plain Text Char"/>
    <w:link w:val="PlainText"/>
    <w:locked/>
    <w:rPr>
      <w:rFonts w:ascii="Consolas" w:hAnsi="Consolas" w:cs="Consolas" w:hint="default"/>
      <w:lang w:bidi="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locked/>
    <w:rPr>
      <w:b/>
      <w:bCs/>
      <w:lang w:val="en-US"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styleId="Revision">
    <w:name w:val="Revision"/>
    <w:uiPriority w:val="99"/>
    <w:semiHidden/>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ZA"/>
    </w:rPr>
  </w:style>
  <w:style w:type="paragraph" w:customStyle="1" w:styleId="mainhead">
    <w:name w:val="mainhead"/>
    <w:basedOn w:val="Normal"/>
    <w:pPr>
      <w:spacing w:before="240" w:line="360" w:lineRule="exact"/>
    </w:pPr>
    <w:rPr>
      <w:b/>
      <w:sz w:val="36"/>
      <w:szCs w:val="20"/>
      <w:lang w:val="en-GB"/>
    </w:rPr>
  </w:style>
  <w:style w:type="paragraph" w:customStyle="1" w:styleId="Default">
    <w:name w:val="Default"/>
    <w:pPr>
      <w:autoSpaceDE w:val="0"/>
      <w:autoSpaceDN w:val="0"/>
      <w:adjustRightInd w:val="0"/>
    </w:pPr>
    <w:rPr>
      <w:rFonts w:ascii="Minion" w:hAnsi="Minion" w:cs="Minion"/>
      <w:color w:val="000000"/>
      <w:sz w:val="24"/>
      <w:szCs w:val="24"/>
      <w:lang w:val="en-US" w:eastAsia="en-US"/>
    </w:rPr>
  </w:style>
  <w:style w:type="paragraph" w:customStyle="1" w:styleId="Pa8">
    <w:name w:val="Pa8"/>
    <w:basedOn w:val="Default"/>
    <w:next w:val="Default"/>
    <w:pPr>
      <w:spacing w:line="206" w:lineRule="atLeast"/>
    </w:pPr>
    <w:rPr>
      <w:rFonts w:cs="Times New Roman"/>
      <w:color w:val="auto"/>
    </w:rPr>
  </w:style>
  <w:style w:type="paragraph" w:customStyle="1" w:styleId="Pa13">
    <w:name w:val="Pa13"/>
    <w:basedOn w:val="Default"/>
    <w:next w:val="Default"/>
    <w:pPr>
      <w:spacing w:line="206" w:lineRule="atLeast"/>
    </w:pPr>
    <w:rPr>
      <w:rFonts w:cs="Times New Roman"/>
      <w:color w:val="auto"/>
    </w:rPr>
  </w:style>
  <w:style w:type="paragraph" w:customStyle="1" w:styleId="Pa14">
    <w:name w:val="Pa14"/>
    <w:basedOn w:val="Default"/>
    <w:next w:val="Default"/>
    <w:pPr>
      <w:spacing w:line="206" w:lineRule="atLeast"/>
    </w:pPr>
    <w:rPr>
      <w:rFonts w:cs="Times New Roman"/>
      <w:color w:val="auto"/>
    </w:rPr>
  </w:style>
  <w:style w:type="paragraph" w:customStyle="1" w:styleId="Normal2">
    <w:name w:val="Normal 2"/>
    <w:basedOn w:val="Normal"/>
    <w:pPr>
      <w:widowControl w:val="0"/>
      <w:ind w:left="709"/>
      <w:jc w:val="both"/>
    </w:pPr>
    <w:rPr>
      <w:szCs w:val="20"/>
      <w:lang w:val="en-ZA"/>
    </w:rPr>
  </w:style>
  <w:style w:type="character" w:styleId="CommentReference">
    <w:name w:val="annotation reference"/>
    <w:rPr>
      <w:sz w:val="16"/>
      <w:szCs w:val="16"/>
    </w:rPr>
  </w:style>
  <w:style w:type="character" w:customStyle="1" w:styleId="TitleorDepartment">
    <w:name w:val="Title or Department"/>
    <w:rPr>
      <w:rFonts w:ascii="Calibri" w:hAnsi="Calibri" w:hint="default"/>
      <w:b/>
      <w:bCs/>
      <w:color w:val="C00000"/>
    </w:rPr>
  </w:style>
  <w:style w:type="character" w:customStyle="1" w:styleId="Subject">
    <w:name w:val="Subject:"/>
    <w:rPr>
      <w:rFonts w:ascii="Calibri" w:hAnsi="Calibri" w:hint="default"/>
      <w:b/>
      <w:bCs/>
      <w:color w:val="7C6440"/>
    </w:rPr>
  </w:style>
  <w:style w:type="character" w:customStyle="1" w:styleId="PlaceDate">
    <w:name w:val="Place &amp; Date"/>
    <w:rPr>
      <w:rFonts w:ascii="Calibri" w:hAnsi="Calibri" w:hint="default"/>
      <w:color w:val="7C7C7C"/>
    </w:rPr>
  </w:style>
  <w:style w:type="character" w:customStyle="1" w:styleId="A14">
    <w:name w:val="A14"/>
    <w:rPr>
      <w:rFonts w:ascii="Minion" w:hAnsi="Minion" w:cs="Minion" w:hint="default"/>
      <w:color w:val="000000"/>
      <w:sz w:val="26"/>
      <w:szCs w:val="26"/>
    </w:rPr>
  </w:style>
  <w:style w:type="table" w:styleId="TableGrid">
    <w:name w:val="Table Grid"/>
    <w:basedOn w:val="TableNormal"/>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1"/>
      </w:numPr>
    </w:pPr>
  </w:style>
  <w:style w:type="numbering" w:customStyle="1" w:styleId="Style2">
    <w:name w:val="Styl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auditing-standards-and-guides/south-african-standards-and-practice-stateme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hyperlink" Target="http://www.irba.co.za/guidance-to-ras/technical-guidance-for-auditors/auditing-standards-and-guides/south-african-standards-and-practice-statements" TargetMode="Externa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sadam</cp:lastModifiedBy>
  <cp:revision>3</cp:revision>
  <cp:lastPrinted>2014-05-28T13:35:00Z</cp:lastPrinted>
  <dcterms:created xsi:type="dcterms:W3CDTF">2016-06-21T12:49:00Z</dcterms:created>
  <dcterms:modified xsi:type="dcterms:W3CDTF">2016-06-21T12:50:00Z</dcterms:modified>
</cp:coreProperties>
</file>