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Look w:val="04A0" w:firstRow="1" w:lastRow="0" w:firstColumn="1" w:lastColumn="0" w:noHBand="0" w:noVBand="1"/>
      </w:tblPr>
      <w:tblGrid>
        <w:gridCol w:w="9923"/>
      </w:tblGrid>
      <w:tr w:rsidR="00FE2945" w:rsidTr="000D523E">
        <w:tc>
          <w:tcPr>
            <w:tcW w:w="9923" w:type="dxa"/>
            <w:tcBorders>
              <w:left w:val="nil"/>
              <w:right w:val="nil"/>
            </w:tcBorders>
          </w:tcPr>
          <w:p w:rsidR="00FE2945" w:rsidRPr="00F76271" w:rsidRDefault="00FE2945" w:rsidP="00FE2945">
            <w:pPr>
              <w:spacing w:before="120" w:after="120" w:line="312" w:lineRule="atLeast"/>
              <w:jc w:val="center"/>
              <w:rPr>
                <w:rFonts w:ascii="Arial" w:hAnsi="Arial" w:cs="Arial"/>
                <w:b/>
                <w:bCs/>
                <w:color w:val="CC0000"/>
              </w:rPr>
            </w:pPr>
            <w:r w:rsidRPr="00F76271">
              <w:rPr>
                <w:rFonts w:ascii="Arial" w:hAnsi="Arial" w:cs="Arial"/>
                <w:b/>
                <w:bCs/>
                <w:color w:val="CC0000"/>
              </w:rPr>
              <w:t>INDEPENDENT REGULATORY BOARD FOR AUDITORS</w:t>
            </w:r>
          </w:p>
          <w:p w:rsidR="000D523E" w:rsidRDefault="00FE2945" w:rsidP="000D523E">
            <w:pPr>
              <w:spacing w:before="120" w:after="120" w:line="312" w:lineRule="atLeast"/>
              <w:jc w:val="center"/>
              <w:rPr>
                <w:rFonts w:ascii="Arial" w:hAnsi="Arial" w:cs="Arial"/>
                <w:b/>
                <w:bCs/>
                <w:color w:val="000000"/>
              </w:rPr>
            </w:pPr>
            <w:r>
              <w:rPr>
                <w:rFonts w:ascii="Arial" w:hAnsi="Arial" w:cs="Arial"/>
                <w:b/>
                <w:bCs/>
                <w:color w:val="000000"/>
              </w:rPr>
              <w:t>LEGAL DEPARTMENT: ISSUES PAPER ON THE FINANCIAL INTELLIGENCE</w:t>
            </w:r>
            <w:r w:rsidR="000D523E">
              <w:rPr>
                <w:rFonts w:ascii="Arial" w:hAnsi="Arial" w:cs="Arial"/>
                <w:b/>
                <w:bCs/>
                <w:color w:val="000000"/>
              </w:rPr>
              <w:t xml:space="preserve"> </w:t>
            </w:r>
            <w:r>
              <w:rPr>
                <w:rFonts w:ascii="Arial" w:hAnsi="Arial" w:cs="Arial"/>
                <w:b/>
                <w:bCs/>
                <w:color w:val="000000"/>
              </w:rPr>
              <w:t>CENTRE</w:t>
            </w:r>
          </w:p>
          <w:p w:rsidR="00FE2945" w:rsidRPr="00FE2945" w:rsidRDefault="00FE2945" w:rsidP="000D523E">
            <w:pPr>
              <w:spacing w:before="120" w:after="120" w:line="312" w:lineRule="atLeast"/>
              <w:jc w:val="center"/>
              <w:rPr>
                <w:rFonts w:ascii="Arial" w:hAnsi="Arial" w:cs="Arial"/>
                <w:b/>
                <w:bCs/>
                <w:color w:val="000000"/>
              </w:rPr>
            </w:pPr>
            <w:r>
              <w:rPr>
                <w:rFonts w:ascii="Arial" w:hAnsi="Arial" w:cs="Arial"/>
                <w:b/>
                <w:bCs/>
                <w:color w:val="000000"/>
              </w:rPr>
              <w:t>AMENDMENT ACT</w:t>
            </w:r>
          </w:p>
        </w:tc>
      </w:tr>
    </w:tbl>
    <w:p w:rsidR="00FE2945" w:rsidRDefault="00FE2945"/>
    <w:tbl>
      <w:tblPr>
        <w:tblStyle w:val="TableGrid"/>
        <w:tblW w:w="10065" w:type="dxa"/>
        <w:tblLook w:val="04A0" w:firstRow="1" w:lastRow="0" w:firstColumn="1" w:lastColumn="0" w:noHBand="0" w:noVBand="1"/>
      </w:tblPr>
      <w:tblGrid>
        <w:gridCol w:w="10065"/>
      </w:tblGrid>
      <w:tr w:rsidR="00FE2945" w:rsidTr="00014C73">
        <w:tc>
          <w:tcPr>
            <w:tcW w:w="10065" w:type="dxa"/>
            <w:tcBorders>
              <w:top w:val="nil"/>
              <w:left w:val="nil"/>
              <w:bottom w:val="nil"/>
              <w:right w:val="nil"/>
            </w:tcBorders>
          </w:tcPr>
          <w:p w:rsidR="00014C73" w:rsidRDefault="00014C73" w:rsidP="00014C73">
            <w:pPr>
              <w:spacing w:before="100" w:beforeAutospacing="1" w:after="120"/>
              <w:jc w:val="center"/>
              <w:rPr>
                <w:rFonts w:ascii="Arial" w:hAnsi="Arial" w:cs="Arial"/>
                <w:b/>
                <w:sz w:val="22"/>
                <w:szCs w:val="22"/>
              </w:rPr>
            </w:pPr>
            <w:r>
              <w:rPr>
                <w:rFonts w:ascii="Arial" w:hAnsi="Arial" w:cs="Arial"/>
                <w:b/>
                <w:sz w:val="22"/>
                <w:szCs w:val="22"/>
              </w:rPr>
              <w:t>Issues Paper on Guidance Required to Implement the Financial Intelligence Centre Amendment Act, 2016</w:t>
            </w:r>
          </w:p>
          <w:p w:rsidR="00014C73" w:rsidRPr="00F76271" w:rsidRDefault="00014C73" w:rsidP="00014C73">
            <w:pPr>
              <w:spacing w:before="100" w:beforeAutospacing="1" w:after="120"/>
              <w:jc w:val="center"/>
              <w:rPr>
                <w:rFonts w:ascii="Arial" w:hAnsi="Arial" w:cs="Arial"/>
                <w:b/>
                <w:bCs/>
                <w:color w:val="000000"/>
                <w:sz w:val="22"/>
                <w:szCs w:val="22"/>
              </w:rPr>
            </w:pPr>
          </w:p>
          <w:p w:rsidR="00FE2945" w:rsidRDefault="00FE2945" w:rsidP="00FE2945">
            <w:pPr>
              <w:spacing w:before="120" w:after="120"/>
              <w:jc w:val="center"/>
              <w:rPr>
                <w:rFonts w:ascii="Arial" w:hAnsi="Arial" w:cs="Arial"/>
                <w:sz w:val="22"/>
                <w:szCs w:val="22"/>
              </w:rPr>
            </w:pPr>
            <w:r>
              <w:rPr>
                <w:rFonts w:ascii="Arial" w:hAnsi="Arial" w:cs="Arial"/>
                <w:sz w:val="22"/>
                <w:szCs w:val="22"/>
              </w:rPr>
              <w:t xml:space="preserve">Johannesburg / </w:t>
            </w:r>
            <w:r w:rsidR="004379B8">
              <w:rPr>
                <w:rFonts w:ascii="Arial" w:hAnsi="Arial" w:cs="Arial"/>
                <w:sz w:val="22"/>
                <w:szCs w:val="22"/>
              </w:rPr>
              <w:t>5</w:t>
            </w:r>
            <w:r>
              <w:rPr>
                <w:rFonts w:ascii="Arial" w:hAnsi="Arial" w:cs="Arial"/>
                <w:sz w:val="22"/>
                <w:szCs w:val="22"/>
              </w:rPr>
              <w:t xml:space="preserve"> September</w:t>
            </w:r>
            <w:r w:rsidR="00B746A6">
              <w:rPr>
                <w:rFonts w:ascii="Arial" w:hAnsi="Arial" w:cs="Arial"/>
                <w:sz w:val="22"/>
                <w:szCs w:val="22"/>
              </w:rPr>
              <w:t xml:space="preserve"> 2016</w:t>
            </w:r>
          </w:p>
          <w:p w:rsidR="00FE2945" w:rsidRDefault="00FE2945" w:rsidP="00FE2945">
            <w:pPr>
              <w:autoSpaceDE w:val="0"/>
              <w:autoSpaceDN w:val="0"/>
              <w:adjustRightInd w:val="0"/>
              <w:jc w:val="both"/>
              <w:rPr>
                <w:rFonts w:ascii="Arial" w:hAnsi="Arial" w:cs="Arial"/>
                <w:sz w:val="22"/>
                <w:szCs w:val="22"/>
              </w:rPr>
            </w:pPr>
          </w:p>
          <w:p w:rsidR="00FE2945" w:rsidRPr="00EB5BAA" w:rsidRDefault="00FE2945" w:rsidP="00FE2945">
            <w:pPr>
              <w:jc w:val="both"/>
              <w:rPr>
                <w:rFonts w:ascii="Arial" w:hAnsi="Arial" w:cs="Arial"/>
                <w:color w:val="1F497D"/>
                <w:sz w:val="22"/>
                <w:szCs w:val="22"/>
                <w:lang w:val="en-ZA"/>
              </w:rPr>
            </w:pPr>
            <w:r>
              <w:rPr>
                <w:rFonts w:ascii="Arial" w:hAnsi="Arial" w:cs="Arial"/>
                <w:color w:val="000000"/>
                <w:sz w:val="22"/>
                <w:szCs w:val="22"/>
              </w:rPr>
              <w:t>The IRBA wishes to draw the attention of registered auditors (RAs), who are classified in Schedule 1 of the Financial Intelligence Centre Act 38 of 2001 as accountable institutions (AIs), to th</w:t>
            </w:r>
            <w:r w:rsidR="00795991">
              <w:rPr>
                <w:rFonts w:ascii="Arial" w:hAnsi="Arial" w:cs="Arial"/>
                <w:color w:val="000000"/>
                <w:sz w:val="22"/>
                <w:szCs w:val="22"/>
              </w:rPr>
              <w:t>e Financial Intelligence Centre</w:t>
            </w:r>
            <w:r w:rsidR="00795991">
              <w:rPr>
                <w:rFonts w:ascii="Calibri" w:hAnsi="Calibri" w:cs="Arial"/>
                <w:color w:val="000000"/>
                <w:sz w:val="22"/>
                <w:szCs w:val="22"/>
              </w:rPr>
              <w:t>'</w:t>
            </w:r>
            <w:r>
              <w:rPr>
                <w:rFonts w:ascii="Arial" w:hAnsi="Arial" w:cs="Arial"/>
                <w:color w:val="000000"/>
                <w:sz w:val="22"/>
                <w:szCs w:val="22"/>
              </w:rPr>
              <w:t xml:space="preserve">s (FIC) recently published </w:t>
            </w:r>
            <w:r w:rsidRPr="00EB5BAA">
              <w:rPr>
                <w:rFonts w:ascii="Arial" w:hAnsi="Arial" w:cs="Arial"/>
                <w:i/>
                <w:color w:val="000000"/>
                <w:sz w:val="22"/>
                <w:szCs w:val="22"/>
              </w:rPr>
              <w:t>Issues Paper on Guidance Required to Implement the Financial Intelligence Centre Amendment Act, 2016</w:t>
            </w:r>
            <w:r>
              <w:rPr>
                <w:rFonts w:ascii="Arial" w:hAnsi="Arial" w:cs="Arial"/>
                <w:color w:val="000000"/>
                <w:sz w:val="22"/>
                <w:szCs w:val="22"/>
              </w:rPr>
              <w:t>. A copy of the issues paper</w:t>
            </w:r>
            <w:r w:rsidR="00795991">
              <w:rPr>
                <w:rFonts w:ascii="Arial" w:hAnsi="Arial" w:cs="Arial"/>
                <w:color w:val="000000"/>
                <w:sz w:val="22"/>
                <w:szCs w:val="22"/>
              </w:rPr>
              <w:t xml:space="preserve"> can be found on the FIC</w:t>
            </w:r>
            <w:r w:rsidR="00795991">
              <w:rPr>
                <w:rFonts w:ascii="Calibri" w:hAnsi="Calibri" w:cs="Arial"/>
                <w:color w:val="000000"/>
                <w:sz w:val="22"/>
                <w:szCs w:val="22"/>
              </w:rPr>
              <w:t>'</w:t>
            </w:r>
            <w:r>
              <w:rPr>
                <w:rFonts w:ascii="Arial" w:hAnsi="Arial" w:cs="Arial"/>
                <w:color w:val="000000"/>
                <w:sz w:val="22"/>
                <w:szCs w:val="22"/>
              </w:rPr>
              <w:t xml:space="preserve">s website at </w:t>
            </w:r>
            <w:hyperlink r:id="rId4" w:history="1">
              <w:r w:rsidRPr="003D647C">
                <w:rPr>
                  <w:rStyle w:val="Hyperlink"/>
                  <w:rFonts w:ascii="Arial" w:hAnsi="Arial" w:cs="Arial"/>
                  <w:sz w:val="22"/>
                  <w:szCs w:val="22"/>
                </w:rPr>
                <w:t>www.fic.gov.za</w:t>
              </w:r>
            </w:hyperlink>
            <w:r>
              <w:rPr>
                <w:rFonts w:ascii="Arial" w:hAnsi="Arial" w:cs="Arial"/>
                <w:color w:val="000000"/>
                <w:sz w:val="22"/>
                <w:szCs w:val="22"/>
              </w:rPr>
              <w:t xml:space="preserve"> for downloading. Also, a copy of this do</w:t>
            </w:r>
            <w:r w:rsidR="00795991">
              <w:rPr>
                <w:rFonts w:ascii="Arial" w:hAnsi="Arial" w:cs="Arial"/>
                <w:color w:val="000000"/>
                <w:sz w:val="22"/>
                <w:szCs w:val="22"/>
              </w:rPr>
              <w:t>cument can be found on the IRBA</w:t>
            </w:r>
            <w:r w:rsidR="00795991">
              <w:rPr>
                <w:rFonts w:ascii="Calibri" w:hAnsi="Calibri" w:cs="Arial"/>
                <w:color w:val="000000"/>
                <w:sz w:val="22"/>
                <w:szCs w:val="22"/>
              </w:rPr>
              <w:t>'</w:t>
            </w:r>
            <w:r>
              <w:rPr>
                <w:rFonts w:ascii="Arial" w:hAnsi="Arial" w:cs="Arial"/>
                <w:color w:val="000000"/>
                <w:sz w:val="22"/>
                <w:szCs w:val="22"/>
              </w:rPr>
              <w:t xml:space="preserve">s </w:t>
            </w:r>
            <w:hyperlink r:id="rId5" w:history="1">
              <w:r w:rsidRPr="00B9382B">
                <w:rPr>
                  <w:rStyle w:val="Hyperlink"/>
                  <w:rFonts w:ascii="Arial" w:hAnsi="Arial" w:cs="Arial"/>
                  <w:sz w:val="22"/>
                  <w:szCs w:val="22"/>
                </w:rPr>
                <w:t>website</w:t>
              </w:r>
            </w:hyperlink>
            <w:bookmarkStart w:id="0" w:name="_GoBack"/>
            <w:bookmarkEnd w:id="0"/>
            <w:r w:rsidR="00B9382B">
              <w:rPr>
                <w:rFonts w:ascii="Arial" w:hAnsi="Arial" w:cs="Arial"/>
                <w:color w:val="000000"/>
                <w:sz w:val="22"/>
                <w:szCs w:val="22"/>
              </w:rPr>
              <w:t>.</w:t>
            </w:r>
          </w:p>
          <w:p w:rsidR="00FE2945" w:rsidRPr="001A64BE" w:rsidRDefault="00FE2945" w:rsidP="00FE2945">
            <w:pPr>
              <w:autoSpaceDE w:val="0"/>
              <w:autoSpaceDN w:val="0"/>
              <w:adjustRightInd w:val="0"/>
              <w:jc w:val="both"/>
              <w:rPr>
                <w:rFonts w:ascii="Arial" w:hAnsi="Arial" w:cs="Arial"/>
                <w:color w:val="000000"/>
                <w:sz w:val="22"/>
                <w:szCs w:val="22"/>
              </w:rPr>
            </w:pPr>
          </w:p>
          <w:p w:rsidR="00FE2945" w:rsidRDefault="00FE2945" w:rsidP="00FE294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purpose of this issues paper is to elicit comments on aspects where AIs will require guidance when the amendments to the Financial Intelligence Centre Act, 2001, to be introduced through the Financial Intelligence Centre Amendment Act, 2016, take effect. Based on the comments and contributions received during the two rounds of consultation provided for, the FIC will then issue a </w:t>
            </w:r>
            <w:r w:rsidR="00795991">
              <w:rPr>
                <w:rFonts w:ascii="Arial" w:hAnsi="Arial" w:cs="Arial"/>
                <w:color w:val="000000"/>
                <w:sz w:val="22"/>
                <w:szCs w:val="22"/>
              </w:rPr>
              <w:t>final set of guidance products.</w:t>
            </w:r>
          </w:p>
          <w:p w:rsidR="00FE2945" w:rsidRDefault="00FE2945" w:rsidP="00FE2945">
            <w:pPr>
              <w:autoSpaceDE w:val="0"/>
              <w:autoSpaceDN w:val="0"/>
              <w:adjustRightInd w:val="0"/>
              <w:jc w:val="both"/>
              <w:rPr>
                <w:rFonts w:ascii="Arial" w:hAnsi="Arial" w:cs="Arial"/>
                <w:color w:val="000000"/>
                <w:sz w:val="22"/>
                <w:szCs w:val="22"/>
              </w:rPr>
            </w:pPr>
          </w:p>
          <w:p w:rsidR="00FE2945" w:rsidRDefault="00FE2945" w:rsidP="00FE2945">
            <w:pPr>
              <w:autoSpaceDE w:val="0"/>
              <w:autoSpaceDN w:val="0"/>
              <w:adjustRightInd w:val="0"/>
              <w:jc w:val="both"/>
              <w:rPr>
                <w:rFonts w:ascii="Arial" w:hAnsi="Arial" w:cs="Arial"/>
                <w:color w:val="000000"/>
                <w:sz w:val="22"/>
                <w:szCs w:val="22"/>
              </w:rPr>
            </w:pPr>
            <w:r>
              <w:rPr>
                <w:rFonts w:ascii="Arial" w:hAnsi="Arial" w:cs="Arial"/>
                <w:color w:val="000000"/>
                <w:sz w:val="22"/>
                <w:szCs w:val="22"/>
              </w:rPr>
              <w:t>Should respondents wish to comment, this must b</w:t>
            </w:r>
            <w:r w:rsidR="00795991">
              <w:rPr>
                <w:rFonts w:ascii="Arial" w:hAnsi="Arial" w:cs="Arial"/>
                <w:color w:val="000000"/>
                <w:sz w:val="22"/>
                <w:szCs w:val="22"/>
              </w:rPr>
              <w:t>e done in writing using the FIC</w:t>
            </w:r>
            <w:r w:rsidR="00795991">
              <w:rPr>
                <w:rFonts w:ascii="Calibri" w:hAnsi="Calibri" w:cs="Arial"/>
                <w:color w:val="000000"/>
                <w:sz w:val="22"/>
                <w:szCs w:val="22"/>
              </w:rPr>
              <w:t>'</w:t>
            </w:r>
            <w:r>
              <w:rPr>
                <w:rFonts w:ascii="Arial" w:hAnsi="Arial" w:cs="Arial"/>
                <w:color w:val="000000"/>
                <w:sz w:val="22"/>
                <w:szCs w:val="22"/>
              </w:rPr>
              <w:t xml:space="preserve">s online response form. The online commentary period runs from Thursday 1 September 2016 to Monday 19 September 2016 at </w:t>
            </w:r>
            <w:r w:rsidR="00795991">
              <w:rPr>
                <w:rFonts w:ascii="Arial" w:hAnsi="Arial" w:cs="Arial"/>
                <w:color w:val="000000"/>
                <w:sz w:val="22"/>
                <w:szCs w:val="22"/>
              </w:rPr>
              <w:t>close of business.</w:t>
            </w:r>
          </w:p>
          <w:p w:rsidR="00FE2945" w:rsidRDefault="00FE2945" w:rsidP="00FE2945">
            <w:pPr>
              <w:autoSpaceDE w:val="0"/>
              <w:autoSpaceDN w:val="0"/>
              <w:adjustRightInd w:val="0"/>
              <w:jc w:val="both"/>
              <w:rPr>
                <w:rFonts w:ascii="Arial" w:hAnsi="Arial" w:cs="Arial"/>
                <w:color w:val="000000"/>
                <w:sz w:val="22"/>
                <w:szCs w:val="22"/>
              </w:rPr>
            </w:pPr>
          </w:p>
          <w:p w:rsidR="00FE2945" w:rsidRDefault="00FE2945" w:rsidP="00FE294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Queries in this regard should be directed to the FIC. Please contact Ms </w:t>
            </w:r>
            <w:proofErr w:type="spellStart"/>
            <w:r>
              <w:rPr>
                <w:rFonts w:ascii="Arial" w:hAnsi="Arial" w:cs="Arial"/>
                <w:color w:val="000000"/>
                <w:sz w:val="22"/>
                <w:szCs w:val="22"/>
              </w:rPr>
              <w:t>Poovindree</w:t>
            </w:r>
            <w:proofErr w:type="spellEnd"/>
            <w:r>
              <w:rPr>
                <w:rFonts w:ascii="Arial" w:hAnsi="Arial" w:cs="Arial"/>
                <w:color w:val="000000"/>
                <w:sz w:val="22"/>
                <w:szCs w:val="22"/>
              </w:rPr>
              <w:t xml:space="preserve"> Naidoo on (012) 641 6236, or Ms Adri Potgieter on (012) 641 6252.</w:t>
            </w:r>
          </w:p>
          <w:p w:rsidR="00FE2945" w:rsidRDefault="00FE2945" w:rsidP="00FE2945">
            <w:pPr>
              <w:pStyle w:val="NormalWeb"/>
              <w:spacing w:before="0" w:beforeAutospacing="0" w:after="120" w:afterAutospacing="0"/>
              <w:jc w:val="both"/>
              <w:rPr>
                <w:rFonts w:ascii="Arial" w:hAnsi="Arial" w:cs="Arial"/>
                <w:sz w:val="22"/>
                <w:szCs w:val="22"/>
              </w:rPr>
            </w:pPr>
            <w:r>
              <w:rPr>
                <w:rFonts w:ascii="Arial" w:hAnsi="Arial" w:cs="Arial"/>
                <w:color w:val="000000"/>
                <w:sz w:val="22"/>
                <w:szCs w:val="22"/>
              </w:rPr>
              <w:t xml:space="preserve"> </w:t>
            </w:r>
            <w:r w:rsidRPr="00D039FC" w:rsidDel="004A62C5">
              <w:rPr>
                <w:rFonts w:ascii="Arial" w:hAnsi="Arial" w:cs="Arial"/>
                <w:color w:val="000000"/>
                <w:sz w:val="22"/>
                <w:szCs w:val="22"/>
              </w:rPr>
              <w:t xml:space="preserve"> </w:t>
            </w:r>
          </w:p>
          <w:p w:rsidR="00FE2945" w:rsidRPr="00ED5503" w:rsidRDefault="00FE2945" w:rsidP="00FE2945">
            <w:pPr>
              <w:pStyle w:val="NormalWeb"/>
              <w:spacing w:before="0" w:beforeAutospacing="0" w:after="120" w:afterAutospacing="0"/>
              <w:jc w:val="both"/>
              <w:rPr>
                <w:rFonts w:ascii="Arial" w:hAnsi="Arial" w:cs="Arial"/>
                <w:sz w:val="22"/>
                <w:szCs w:val="22"/>
              </w:rPr>
            </w:pPr>
          </w:p>
          <w:p w:rsidR="00FE2945" w:rsidRDefault="00795991" w:rsidP="00FE2945">
            <w:pPr>
              <w:spacing w:line="276" w:lineRule="auto"/>
              <w:rPr>
                <w:rFonts w:ascii="Arial" w:hAnsi="Arial" w:cs="Arial"/>
                <w:b/>
                <w:sz w:val="22"/>
                <w:szCs w:val="22"/>
              </w:rPr>
            </w:pPr>
            <w:r>
              <w:rPr>
                <w:rFonts w:ascii="Arial" w:hAnsi="Arial" w:cs="Arial"/>
                <w:b/>
                <w:sz w:val="22"/>
                <w:szCs w:val="22"/>
              </w:rPr>
              <w:t>Jane O</w:t>
            </w:r>
            <w:r>
              <w:rPr>
                <w:rFonts w:ascii="Calibri" w:hAnsi="Calibri" w:cs="Arial"/>
                <w:b/>
                <w:sz w:val="22"/>
                <w:szCs w:val="22"/>
              </w:rPr>
              <w:t>'</w:t>
            </w:r>
            <w:r w:rsidR="00FE2945">
              <w:rPr>
                <w:rFonts w:ascii="Arial" w:hAnsi="Arial" w:cs="Arial"/>
                <w:b/>
                <w:sz w:val="22"/>
                <w:szCs w:val="22"/>
              </w:rPr>
              <w:t>Connor</w:t>
            </w:r>
          </w:p>
          <w:p w:rsidR="00FE2945" w:rsidRDefault="00795991" w:rsidP="00FE2945">
            <w:pPr>
              <w:spacing w:line="276" w:lineRule="auto"/>
              <w:rPr>
                <w:rFonts w:ascii="Arial" w:hAnsi="Arial" w:cs="Arial"/>
                <w:b/>
                <w:sz w:val="22"/>
                <w:szCs w:val="22"/>
              </w:rPr>
            </w:pPr>
            <w:r>
              <w:rPr>
                <w:rFonts w:ascii="Arial" w:hAnsi="Arial" w:cs="Arial"/>
                <w:b/>
                <w:sz w:val="22"/>
                <w:szCs w:val="22"/>
              </w:rPr>
              <w:t>Director: Legal</w:t>
            </w:r>
          </w:p>
          <w:p w:rsidR="00FE2945" w:rsidRPr="00F76271" w:rsidRDefault="00FE2945" w:rsidP="00FE2945">
            <w:pPr>
              <w:spacing w:after="120"/>
              <w:jc w:val="both"/>
              <w:rPr>
                <w:rFonts w:ascii="Arial" w:hAnsi="Arial" w:cs="Arial"/>
                <w:b/>
                <w:i/>
                <w:noProof/>
                <w:sz w:val="20"/>
                <w:szCs w:val="20"/>
              </w:rPr>
            </w:pPr>
          </w:p>
          <w:p w:rsidR="00FE2945" w:rsidRPr="003F3563" w:rsidRDefault="00FE2945" w:rsidP="00FE2945">
            <w:pPr>
              <w:spacing w:after="120"/>
              <w:jc w:val="both"/>
              <w:rPr>
                <w:rFonts w:ascii="Arial" w:hAnsi="Arial" w:cs="Arial"/>
                <w:b/>
                <w:i/>
                <w:noProof/>
                <w:sz w:val="20"/>
                <w:szCs w:val="20"/>
              </w:rPr>
            </w:pPr>
            <w:r w:rsidRPr="003F3563">
              <w:rPr>
                <w:rFonts w:ascii="Arial" w:hAnsi="Arial" w:cs="Arial"/>
                <w:b/>
                <w:i/>
                <w:noProof/>
                <w:sz w:val="20"/>
                <w:szCs w:val="20"/>
              </w:rPr>
              <w:t>About the IRBA</w:t>
            </w:r>
          </w:p>
          <w:p w:rsidR="00FE2945" w:rsidRPr="003F3563" w:rsidRDefault="00FE2945" w:rsidP="00FE2945">
            <w:pPr>
              <w:spacing w:after="120"/>
              <w:jc w:val="both"/>
              <w:rPr>
                <w:rFonts w:ascii="Arial" w:hAnsi="Arial" w:cs="Arial"/>
                <w:sz w:val="20"/>
                <w:szCs w:val="20"/>
              </w:rPr>
            </w:pPr>
            <w:r w:rsidRPr="003F3563">
              <w:rPr>
                <w:rFonts w:ascii="Arial" w:hAnsi="Arial" w:cs="Arial"/>
                <w:i/>
                <w:iCs/>
                <w:sz w:val="20"/>
                <w:szCs w:val="20"/>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FE2945" w:rsidRDefault="00FE2945"/>
        </w:tc>
      </w:tr>
    </w:tbl>
    <w:p w:rsidR="00FE2945" w:rsidRDefault="00FE2945"/>
    <w:sectPr w:rsidR="00FE2945" w:rsidSect="00FE2945">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45"/>
    <w:rsid w:val="00014C73"/>
    <w:rsid w:val="000C2F62"/>
    <w:rsid w:val="000D523E"/>
    <w:rsid w:val="004379B8"/>
    <w:rsid w:val="00795991"/>
    <w:rsid w:val="00A6331C"/>
    <w:rsid w:val="00AB19A1"/>
    <w:rsid w:val="00B746A6"/>
    <w:rsid w:val="00B9382B"/>
    <w:rsid w:val="00FE29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94DF5-225E-4BAD-8816-9D2E6E48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94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E2945"/>
    <w:rPr>
      <w:rFonts w:cs="Times New Roman"/>
      <w:color w:val="BD392D"/>
      <w:u w:val="single"/>
      <w:effect w:val="none"/>
    </w:rPr>
  </w:style>
  <w:style w:type="paragraph" w:styleId="NormalWeb">
    <w:name w:val="Normal (Web)"/>
    <w:basedOn w:val="Normal"/>
    <w:rsid w:val="00FE2945"/>
    <w:pPr>
      <w:spacing w:before="100" w:beforeAutospacing="1" w:after="100" w:afterAutospacing="1"/>
    </w:pPr>
  </w:style>
  <w:style w:type="character" w:styleId="FollowedHyperlink">
    <w:name w:val="FollowedHyperlink"/>
    <w:basedOn w:val="DefaultParagraphFont"/>
    <w:uiPriority w:val="99"/>
    <w:semiHidden/>
    <w:unhideWhenUsed/>
    <w:rsid w:val="00FE29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rba.co.za/upload/FIC%20Issue%20Paper%2017%20August%202016.pdf" TargetMode="External"/><Relationship Id="rId4" Type="http://schemas.openxmlformats.org/officeDocument/2006/relationships/hyperlink" Target="http://www.fic.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Fortuin</dc:creator>
  <cp:keywords/>
  <dc:description/>
  <cp:lastModifiedBy>Henriette Fortuin</cp:lastModifiedBy>
  <cp:revision>8</cp:revision>
  <dcterms:created xsi:type="dcterms:W3CDTF">2016-09-02T12:36:00Z</dcterms:created>
  <dcterms:modified xsi:type="dcterms:W3CDTF">2016-10-03T13:22:00Z</dcterms:modified>
</cp:coreProperties>
</file>