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247C52" w14:paraId="2FF02828" w14:textId="77777777" w:rsidTr="00247C52">
        <w:tc>
          <w:tcPr>
            <w:tcW w:w="9736" w:type="dxa"/>
            <w:tcBorders>
              <w:top w:val="single" w:sz="4" w:space="0" w:color="auto"/>
              <w:left w:val="nil"/>
              <w:bottom w:val="single" w:sz="4" w:space="0" w:color="auto"/>
              <w:right w:val="nil"/>
            </w:tcBorders>
          </w:tcPr>
          <w:p w14:paraId="47FB08DC" w14:textId="77777777" w:rsidR="00247C52" w:rsidRPr="00F76271" w:rsidRDefault="00247C52" w:rsidP="00247C52">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5FCBFE85" w14:textId="16F3553E" w:rsidR="00247C52" w:rsidRPr="00247C52" w:rsidRDefault="00247C52" w:rsidP="00247C52">
            <w:pPr>
              <w:spacing w:before="120" w:after="120" w:line="312" w:lineRule="atLeast"/>
              <w:jc w:val="center"/>
              <w:rPr>
                <w:rFonts w:ascii="Arial" w:hAnsi="Arial" w:cs="Arial"/>
                <w:b/>
                <w:bCs/>
                <w:color w:val="000000"/>
                <w:lang w:val="en-GB"/>
              </w:rPr>
            </w:pPr>
            <w:r w:rsidRPr="00F76271">
              <w:rPr>
                <w:rFonts w:ascii="Arial" w:hAnsi="Arial" w:cs="Arial"/>
                <w:b/>
                <w:bCs/>
                <w:color w:val="000000"/>
                <w:lang w:val="en-GB"/>
              </w:rPr>
              <w:t xml:space="preserve">COMMITTEE FOR AUDITING STANDARDS </w:t>
            </w:r>
          </w:p>
        </w:tc>
      </w:tr>
    </w:tbl>
    <w:p w14:paraId="039B1A26" w14:textId="77777777" w:rsidR="00247C52" w:rsidRDefault="00247C52">
      <w:pPr>
        <w:rPr>
          <w:rFonts w:ascii="Arial" w:hAnsi="Arial" w:cs="Arial"/>
        </w:rPr>
      </w:pPr>
    </w:p>
    <w:tbl>
      <w:tblPr>
        <w:tblStyle w:val="TableGrid"/>
        <w:tblW w:w="0" w:type="auto"/>
        <w:tblLook w:val="04A0" w:firstRow="1" w:lastRow="0" w:firstColumn="1" w:lastColumn="0" w:noHBand="0" w:noVBand="1"/>
      </w:tblPr>
      <w:tblGrid>
        <w:gridCol w:w="9736"/>
      </w:tblGrid>
      <w:tr w:rsidR="00045027" w14:paraId="6EC38C7F" w14:textId="77777777" w:rsidTr="00045027">
        <w:tc>
          <w:tcPr>
            <w:tcW w:w="9736" w:type="dxa"/>
            <w:tcBorders>
              <w:top w:val="nil"/>
              <w:left w:val="nil"/>
              <w:bottom w:val="nil"/>
              <w:right w:val="nil"/>
            </w:tcBorders>
          </w:tcPr>
          <w:p w14:paraId="643B437F" w14:textId="77777777" w:rsidR="00045027" w:rsidRDefault="00045027" w:rsidP="00045027">
            <w:pPr>
              <w:spacing w:after="120"/>
              <w:jc w:val="center"/>
              <w:rPr>
                <w:rFonts w:ascii="Arial" w:hAnsi="Arial" w:cs="Arial"/>
                <w:b/>
                <w:sz w:val="22"/>
                <w:szCs w:val="22"/>
              </w:rPr>
            </w:pPr>
            <w:r>
              <w:rPr>
                <w:rFonts w:ascii="Arial" w:hAnsi="Arial" w:cs="Arial"/>
                <w:b/>
                <w:sz w:val="22"/>
                <w:szCs w:val="22"/>
              </w:rPr>
              <w:t>South African Auditing Practice Statement (SAAPS) 3 (Revised November 2015)</w:t>
            </w:r>
          </w:p>
          <w:p w14:paraId="50994C88" w14:textId="77777777" w:rsidR="00045027" w:rsidRPr="007D1DD1" w:rsidRDefault="00045027" w:rsidP="00045027">
            <w:pPr>
              <w:spacing w:after="120"/>
              <w:jc w:val="center"/>
              <w:rPr>
                <w:rFonts w:ascii="Arial" w:hAnsi="Arial" w:cs="Arial"/>
                <w:b/>
                <w:bCs/>
                <w:i/>
                <w:color w:val="000000"/>
                <w:sz w:val="22"/>
                <w:szCs w:val="22"/>
              </w:rPr>
            </w:pPr>
            <w:r w:rsidRPr="007D1DD1">
              <w:rPr>
                <w:rFonts w:ascii="Arial" w:hAnsi="Arial" w:cs="Arial"/>
                <w:b/>
                <w:i/>
                <w:sz w:val="22"/>
                <w:szCs w:val="22"/>
              </w:rPr>
              <w:t>Illustrative Reports</w:t>
            </w:r>
          </w:p>
          <w:p w14:paraId="0F82D0A1" w14:textId="77777777" w:rsidR="00045027" w:rsidRDefault="00045027" w:rsidP="00045027">
            <w:pPr>
              <w:spacing w:before="120" w:after="120"/>
              <w:jc w:val="center"/>
              <w:rPr>
                <w:rFonts w:ascii="Arial" w:hAnsi="Arial" w:cs="Arial"/>
                <w:sz w:val="22"/>
                <w:szCs w:val="22"/>
                <w:lang w:val="en-GB"/>
              </w:rPr>
            </w:pPr>
            <w:r>
              <w:rPr>
                <w:rFonts w:ascii="Arial" w:hAnsi="Arial" w:cs="Arial"/>
                <w:sz w:val="22"/>
                <w:szCs w:val="22"/>
                <w:lang w:val="en-GB"/>
              </w:rPr>
              <w:t>Johannesburg / 1 March 2016</w:t>
            </w:r>
          </w:p>
          <w:p w14:paraId="2043C120" w14:textId="77777777" w:rsidR="00045027" w:rsidRPr="0091630E" w:rsidRDefault="00045027" w:rsidP="00045027">
            <w:pPr>
              <w:pStyle w:val="NormalWeb"/>
              <w:spacing w:before="0" w:beforeAutospacing="0" w:after="120" w:afterAutospacing="0"/>
              <w:jc w:val="both"/>
              <w:rPr>
                <w:rFonts w:ascii="Arial" w:hAnsi="Arial" w:cs="Arial"/>
                <w:sz w:val="22"/>
                <w:szCs w:val="22"/>
                <w:lang w:val="en-ZA"/>
              </w:rPr>
            </w:pPr>
            <w:r>
              <w:rPr>
                <w:rFonts w:ascii="Arial" w:hAnsi="Arial" w:cs="Arial"/>
                <w:sz w:val="22"/>
                <w:szCs w:val="22"/>
              </w:rPr>
              <w:t xml:space="preserve">The </w:t>
            </w:r>
            <w:r w:rsidRPr="0091630E">
              <w:rPr>
                <w:rFonts w:ascii="Arial" w:hAnsi="Arial" w:cs="Arial"/>
                <w:sz w:val="22"/>
                <w:szCs w:val="22"/>
              </w:rPr>
              <w:t>Independent Regulatory Board for Auditors</w:t>
            </w:r>
            <w:r>
              <w:rPr>
                <w:rFonts w:ascii="Arial" w:hAnsi="Arial" w:cs="Arial"/>
                <w:sz w:val="22"/>
                <w:szCs w:val="22"/>
              </w:rPr>
              <w:t>ˈ</w:t>
            </w:r>
            <w:r w:rsidRPr="0091630E">
              <w:rPr>
                <w:rFonts w:ascii="Arial" w:hAnsi="Arial" w:cs="Arial"/>
                <w:sz w:val="22"/>
                <w:szCs w:val="22"/>
              </w:rPr>
              <w:t xml:space="preserve"> (IRBA) Committee for Auditing Standards (CFAS) approved the issue of the </w:t>
            </w:r>
            <w:r w:rsidRPr="0091630E">
              <w:rPr>
                <w:rStyle w:val="Emphasis"/>
                <w:rFonts w:ascii="Arial" w:hAnsi="Arial" w:cs="Arial"/>
                <w:sz w:val="22"/>
                <w:szCs w:val="22"/>
              </w:rPr>
              <w:t>South African Auditing Practice Statement (SAAPS) 3 (Revised November 2015), Illustrative Reports</w:t>
            </w:r>
            <w:r>
              <w:rPr>
                <w:rStyle w:val="Emphasis"/>
                <w:rFonts w:ascii="Arial" w:hAnsi="Arial" w:cs="Arial"/>
                <w:sz w:val="22"/>
                <w:szCs w:val="22"/>
              </w:rPr>
              <w:t>,</w:t>
            </w:r>
            <w:r w:rsidRPr="0091630E">
              <w:rPr>
                <w:rFonts w:ascii="Arial" w:hAnsi="Arial" w:cs="Arial"/>
                <w:sz w:val="22"/>
                <w:szCs w:val="22"/>
              </w:rPr>
              <w:t xml:space="preserve"> in November 2015.</w:t>
            </w:r>
          </w:p>
          <w:p w14:paraId="6254A6E3" w14:textId="77777777" w:rsidR="00045027" w:rsidRPr="0091630E" w:rsidRDefault="00045027" w:rsidP="00045027">
            <w:pPr>
              <w:pStyle w:val="NormalWeb"/>
              <w:spacing w:before="0" w:beforeAutospacing="0" w:after="120" w:afterAutospacing="0"/>
              <w:jc w:val="both"/>
              <w:rPr>
                <w:rFonts w:ascii="Arial" w:hAnsi="Arial" w:cs="Arial"/>
                <w:sz w:val="22"/>
                <w:szCs w:val="22"/>
              </w:rPr>
            </w:pPr>
            <w:r w:rsidRPr="0091630E">
              <w:rPr>
                <w:rFonts w:ascii="Arial" w:hAnsi="Arial" w:cs="Arial"/>
                <w:sz w:val="22"/>
                <w:szCs w:val="22"/>
              </w:rPr>
              <w:t>This SAAPS is aimed at providing practical guidance to registered auditors who report on financial statements, both for compliance with the ISAs (or the ISREs, as applicable) and the legal and regulatory requirements applicable to auditors and auditor reporting in South Africa, as related to the content and format of th</w:t>
            </w:r>
            <w:r>
              <w:rPr>
                <w:rFonts w:ascii="Arial" w:hAnsi="Arial" w:cs="Arial"/>
                <w:sz w:val="22"/>
                <w:szCs w:val="22"/>
              </w:rPr>
              <w:t xml:space="preserve">e </w:t>
            </w:r>
            <w:proofErr w:type="spellStart"/>
            <w:r>
              <w:rPr>
                <w:rFonts w:ascii="Arial" w:hAnsi="Arial" w:cs="Arial"/>
                <w:sz w:val="22"/>
                <w:szCs w:val="22"/>
              </w:rPr>
              <w:t>auditorˈ</w:t>
            </w:r>
            <w:r w:rsidRPr="0091630E">
              <w:rPr>
                <w:rFonts w:ascii="Arial" w:hAnsi="Arial" w:cs="Arial"/>
                <w:sz w:val="22"/>
                <w:szCs w:val="22"/>
              </w:rPr>
              <w:t>s</w:t>
            </w:r>
            <w:proofErr w:type="spellEnd"/>
            <w:r w:rsidRPr="0091630E">
              <w:rPr>
                <w:rFonts w:ascii="Arial" w:hAnsi="Arial" w:cs="Arial"/>
                <w:sz w:val="22"/>
                <w:szCs w:val="22"/>
              </w:rPr>
              <w:t xml:space="preserve"> report. For the purpose of this SAAPS, the main legal and regulatory requirements addressed are the Auditing Profession Act, 2005 (No.26 of 2005), </w:t>
            </w:r>
            <w:r>
              <w:rPr>
                <w:rFonts w:ascii="Arial" w:hAnsi="Arial" w:cs="Arial"/>
                <w:sz w:val="22"/>
                <w:szCs w:val="22"/>
              </w:rPr>
              <w:t xml:space="preserve">the </w:t>
            </w:r>
            <w:r w:rsidRPr="0091630E">
              <w:rPr>
                <w:rFonts w:ascii="Arial" w:hAnsi="Arial" w:cs="Arial"/>
                <w:sz w:val="22"/>
                <w:szCs w:val="22"/>
              </w:rPr>
              <w:t>Companies Act, 2008 (Act No.71 of 2008) and the Public Audit Act, 2004 (Act No.25 of 2004).</w:t>
            </w:r>
          </w:p>
          <w:p w14:paraId="6493507E" w14:textId="77777777" w:rsidR="00045027" w:rsidRPr="0091630E" w:rsidRDefault="00045027" w:rsidP="00045027">
            <w:pPr>
              <w:pStyle w:val="NormalWeb"/>
              <w:spacing w:before="0" w:beforeAutospacing="0" w:after="120" w:afterAutospacing="0"/>
              <w:jc w:val="both"/>
              <w:rPr>
                <w:rFonts w:ascii="Arial" w:hAnsi="Arial" w:cs="Arial"/>
                <w:sz w:val="22"/>
                <w:szCs w:val="22"/>
              </w:rPr>
            </w:pPr>
            <w:r w:rsidRPr="0091630E">
              <w:rPr>
                <w:rFonts w:ascii="Arial" w:hAnsi="Arial" w:cs="Arial"/>
                <w:sz w:val="22"/>
                <w:szCs w:val="22"/>
              </w:rPr>
              <w:t xml:space="preserve">This SAAPS contains conforming amendments arising from the issue of the new and revised auditor reporting and related auditing standards issued by the International Auditing and Assurance Standards Board that have been approved for adoption, issue and prescription by registered auditors in South Africa. </w:t>
            </w:r>
          </w:p>
          <w:p w14:paraId="0283DF8C" w14:textId="77777777" w:rsidR="00045027" w:rsidRPr="0091630E" w:rsidRDefault="00045027" w:rsidP="00045027">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It </w:t>
            </w:r>
            <w:r w:rsidRPr="0091630E">
              <w:rPr>
                <w:rFonts w:ascii="Arial" w:hAnsi="Arial" w:cs="Arial"/>
                <w:sz w:val="22"/>
                <w:szCs w:val="22"/>
              </w:rPr>
              <w:t xml:space="preserve">also includes guidance contained in the communique, </w:t>
            </w:r>
            <w:hyperlink r:id="rId5" w:history="1">
              <w:r w:rsidRPr="006263C7">
                <w:rPr>
                  <w:rStyle w:val="Hyperlink"/>
                  <w:rFonts w:ascii="Arial" w:hAnsi="Arial" w:cs="Arial"/>
                  <w:i/>
                  <w:sz w:val="22"/>
                  <w:szCs w:val="22"/>
                </w:rPr>
                <w:t>IRBA Strengthens Auditor Independence by Mandating Disclosure of Audit Tenure</w:t>
              </w:r>
            </w:hyperlink>
            <w:r w:rsidRPr="006263C7">
              <w:rPr>
                <w:rFonts w:ascii="Arial" w:hAnsi="Arial" w:cs="Arial"/>
                <w:sz w:val="22"/>
                <w:szCs w:val="22"/>
              </w:rPr>
              <w:t>,</w:t>
            </w:r>
            <w:r w:rsidRPr="0091630E">
              <w:rPr>
                <w:rFonts w:ascii="Arial" w:hAnsi="Arial" w:cs="Arial"/>
                <w:sz w:val="22"/>
                <w:szCs w:val="22"/>
              </w:rPr>
              <w:t xml:space="preserve"> issued by the IRBA on 4 December 2015.</w:t>
            </w:r>
          </w:p>
          <w:p w14:paraId="7B9BBA37" w14:textId="77777777" w:rsidR="00045027" w:rsidRDefault="00045027" w:rsidP="00045027">
            <w:pPr>
              <w:spacing w:before="120" w:after="120"/>
              <w:jc w:val="center"/>
              <w:rPr>
                <w:rFonts w:ascii="Arial" w:hAnsi="Arial" w:cs="Arial"/>
                <w:sz w:val="22"/>
                <w:szCs w:val="22"/>
                <w:lang w:val="en-GB"/>
              </w:rPr>
            </w:pPr>
          </w:p>
          <w:p w14:paraId="7021DE36" w14:textId="77777777" w:rsidR="00045027" w:rsidRPr="0091630E" w:rsidRDefault="00045027" w:rsidP="00045027">
            <w:pPr>
              <w:pStyle w:val="NormalWeb"/>
              <w:spacing w:before="0" w:beforeAutospacing="0" w:after="120" w:afterAutospacing="0"/>
              <w:jc w:val="both"/>
              <w:rPr>
                <w:rFonts w:ascii="Arial" w:hAnsi="Arial" w:cs="Arial"/>
                <w:b/>
                <w:sz w:val="22"/>
                <w:szCs w:val="22"/>
              </w:rPr>
            </w:pPr>
            <w:r w:rsidRPr="0091630E">
              <w:rPr>
                <w:rFonts w:ascii="Arial" w:hAnsi="Arial" w:cs="Arial"/>
                <w:b/>
                <w:sz w:val="22"/>
                <w:szCs w:val="22"/>
              </w:rPr>
              <w:t>Effective date</w:t>
            </w:r>
          </w:p>
          <w:p w14:paraId="5E56B042" w14:textId="77777777" w:rsidR="00045027" w:rsidRPr="00452123" w:rsidRDefault="00045027" w:rsidP="00045027">
            <w:pPr>
              <w:widowControl w:val="0"/>
              <w:autoSpaceDE w:val="0"/>
              <w:autoSpaceDN w:val="0"/>
              <w:adjustRightInd w:val="0"/>
              <w:spacing w:after="120"/>
              <w:jc w:val="both"/>
              <w:rPr>
                <w:rFonts w:ascii="Arial" w:hAnsi="Arial" w:cs="Arial"/>
                <w:sz w:val="22"/>
                <w:szCs w:val="22"/>
              </w:rPr>
            </w:pPr>
            <w:r w:rsidRPr="0091630E">
              <w:rPr>
                <w:rFonts w:ascii="Arial" w:hAnsi="Arial" w:cs="Arial"/>
                <w:sz w:val="22"/>
                <w:szCs w:val="22"/>
              </w:rPr>
              <w:t xml:space="preserve">This SAAPS is effective for periods ending on or after 15 December </w:t>
            </w:r>
            <w:r w:rsidRPr="00452123">
              <w:rPr>
                <w:rFonts w:ascii="Arial" w:hAnsi="Arial" w:cs="Arial"/>
                <w:sz w:val="22"/>
                <w:szCs w:val="22"/>
              </w:rPr>
              <w:t>2016. If the registered auditor has decided on an early adoption of the new and revised auditor reporting and related auditing standards, then the early adoption of this SAAPS is also required.</w:t>
            </w:r>
            <w:r w:rsidRPr="00452123" w:rsidDel="00452123">
              <w:rPr>
                <w:rFonts w:ascii="Arial" w:hAnsi="Arial" w:cs="Arial"/>
                <w:sz w:val="22"/>
                <w:szCs w:val="22"/>
              </w:rPr>
              <w:t xml:space="preserve"> </w:t>
            </w:r>
          </w:p>
          <w:p w14:paraId="3EB4AA85" w14:textId="77777777" w:rsidR="00045027" w:rsidRPr="00F76271" w:rsidRDefault="00045027" w:rsidP="00045027">
            <w:pPr>
              <w:widowControl w:val="0"/>
              <w:autoSpaceDE w:val="0"/>
              <w:autoSpaceDN w:val="0"/>
              <w:adjustRightInd w:val="0"/>
              <w:spacing w:after="120"/>
              <w:jc w:val="both"/>
              <w:rPr>
                <w:rFonts w:ascii="Arial" w:hAnsi="Arial" w:cs="Arial"/>
                <w:sz w:val="22"/>
                <w:szCs w:val="22"/>
              </w:rPr>
            </w:pPr>
          </w:p>
          <w:p w14:paraId="33FE824A" w14:textId="77777777" w:rsidR="00045027" w:rsidRDefault="00045027" w:rsidP="00045027">
            <w:pPr>
              <w:pStyle w:val="NormalWeb"/>
              <w:spacing w:before="0" w:beforeAutospacing="0" w:after="120" w:afterAutospacing="0"/>
              <w:jc w:val="both"/>
              <w:rPr>
                <w:rFonts w:ascii="Arial" w:hAnsi="Arial" w:cs="Arial"/>
                <w:sz w:val="22"/>
                <w:szCs w:val="22"/>
              </w:rPr>
            </w:pPr>
            <w:r>
              <w:rPr>
                <w:rFonts w:ascii="Arial" w:hAnsi="Arial" w:cs="Arial"/>
                <w:sz w:val="22"/>
                <w:szCs w:val="22"/>
              </w:rPr>
              <w:t>This SAAPS</w:t>
            </w:r>
            <w:r w:rsidRPr="00F76271">
              <w:rPr>
                <w:rFonts w:ascii="Arial" w:hAnsi="Arial" w:cs="Arial"/>
                <w:sz w:val="22"/>
                <w:szCs w:val="22"/>
              </w:rPr>
              <w:t xml:space="preserve"> is available in both PDF and Word formats and may be down</w:t>
            </w:r>
            <w:r>
              <w:rPr>
                <w:rFonts w:ascii="Arial" w:hAnsi="Arial" w:cs="Arial"/>
                <w:sz w:val="22"/>
                <w:szCs w:val="22"/>
              </w:rPr>
              <w:t xml:space="preserve">loaded from the IRBA website at </w:t>
            </w:r>
            <w:hyperlink r:id="rId6" w:history="1">
              <w:r>
                <w:rPr>
                  <w:rStyle w:val="Hyperlink"/>
                  <w:rFonts w:ascii="Arial" w:hAnsi="Arial" w:cs="Arial"/>
                  <w:sz w:val="22"/>
                  <w:szCs w:val="22"/>
                </w:rPr>
                <w:t>www.irba.</w:t>
              </w:r>
              <w:bookmarkStart w:id="0" w:name="_GoBack"/>
              <w:bookmarkEnd w:id="0"/>
              <w:r>
                <w:rPr>
                  <w:rStyle w:val="Hyperlink"/>
                  <w:rFonts w:ascii="Arial" w:hAnsi="Arial" w:cs="Arial"/>
                  <w:sz w:val="22"/>
                  <w:szCs w:val="22"/>
                </w:rPr>
                <w:t>c</w:t>
              </w:r>
              <w:r>
                <w:rPr>
                  <w:rStyle w:val="Hyperlink"/>
                  <w:rFonts w:ascii="Arial" w:hAnsi="Arial" w:cs="Arial"/>
                  <w:sz w:val="22"/>
                  <w:szCs w:val="22"/>
                </w:rPr>
                <w:t>o.za</w:t>
              </w:r>
            </w:hyperlink>
            <w:r w:rsidRPr="00F76271">
              <w:rPr>
                <w:rFonts w:ascii="Arial" w:hAnsi="Arial" w:cs="Arial"/>
                <w:sz w:val="22"/>
                <w:szCs w:val="22"/>
              </w:rPr>
              <w:t>. Should you have any further queries</w:t>
            </w:r>
            <w:r>
              <w:rPr>
                <w:rFonts w:ascii="Arial" w:hAnsi="Arial" w:cs="Arial"/>
                <w:sz w:val="22"/>
                <w:szCs w:val="22"/>
              </w:rPr>
              <w:t>,</w:t>
            </w:r>
            <w:r w:rsidRPr="00F76271">
              <w:rPr>
                <w:rFonts w:ascii="Arial" w:hAnsi="Arial" w:cs="Arial"/>
                <w:sz w:val="22"/>
                <w:szCs w:val="22"/>
              </w:rPr>
              <w:t xml:space="preserve"> 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 at </w:t>
            </w:r>
            <w:hyperlink r:id="rId7" w:history="1">
              <w:r w:rsidRPr="00F76271">
                <w:rPr>
                  <w:rFonts w:ascii="Arial" w:hAnsi="Arial" w:cs="Arial"/>
                  <w:color w:val="3300CC"/>
                  <w:sz w:val="22"/>
                  <w:szCs w:val="22"/>
                  <w:u w:val="single"/>
                </w:rPr>
                <w:t>standards@irba.co.za</w:t>
              </w:r>
            </w:hyperlink>
            <w:r w:rsidRPr="00F76271">
              <w:rPr>
                <w:rFonts w:ascii="Arial" w:hAnsi="Arial" w:cs="Arial"/>
                <w:sz w:val="22"/>
                <w:szCs w:val="22"/>
              </w:rPr>
              <w:t>.</w:t>
            </w:r>
          </w:p>
          <w:p w14:paraId="45D91FC8" w14:textId="77777777" w:rsidR="00045027" w:rsidRDefault="00045027" w:rsidP="00045027">
            <w:pPr>
              <w:pStyle w:val="NormalWeb"/>
              <w:spacing w:before="0" w:beforeAutospacing="0" w:after="120" w:afterAutospacing="0"/>
              <w:jc w:val="both"/>
              <w:rPr>
                <w:rFonts w:ascii="Arial" w:hAnsi="Arial" w:cs="Arial"/>
                <w:sz w:val="22"/>
                <w:szCs w:val="22"/>
              </w:rPr>
            </w:pPr>
          </w:p>
          <w:p w14:paraId="35A51FC3" w14:textId="77777777" w:rsidR="00045027" w:rsidRPr="00F76271" w:rsidRDefault="00045027" w:rsidP="00045027">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1AC04918" w14:textId="77777777" w:rsidR="00045027" w:rsidRDefault="00045027" w:rsidP="00045027">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14:paraId="71E7469F" w14:textId="77777777" w:rsidR="00045027" w:rsidRDefault="00045027" w:rsidP="00045027">
            <w:pPr>
              <w:spacing w:after="120"/>
              <w:jc w:val="both"/>
              <w:rPr>
                <w:rFonts w:ascii="Arial" w:hAnsi="Arial" w:cs="Arial"/>
                <w:b/>
                <w:i/>
                <w:noProof/>
                <w:sz w:val="20"/>
                <w:szCs w:val="20"/>
                <w:lang w:val="en-GB"/>
              </w:rPr>
            </w:pPr>
          </w:p>
          <w:p w14:paraId="58DE6B99" w14:textId="77777777" w:rsidR="00045027" w:rsidRPr="003F3563" w:rsidRDefault="00045027" w:rsidP="00045027">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67D2A8D1" w14:textId="77777777" w:rsidR="00045027" w:rsidRPr="003F3563" w:rsidRDefault="00045027" w:rsidP="00045027">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571EA0F9" w14:textId="711947E0" w:rsidR="00045027" w:rsidRPr="00045027" w:rsidRDefault="00045027" w:rsidP="00045027">
            <w:pPr>
              <w:spacing w:before="120" w:after="120"/>
              <w:jc w:val="both"/>
              <w:rPr>
                <w:rFonts w:ascii="Arial" w:hAnsi="Arial" w:cs="Arial"/>
                <w:sz w:val="22"/>
                <w:szCs w:val="22"/>
                <w:lang w:val="en-GB"/>
              </w:rPr>
            </w:pPr>
            <w:r>
              <w:rPr>
                <w:rFonts w:ascii="Arial" w:hAnsi="Arial" w:cs="Arial"/>
                <w:i/>
                <w:iCs/>
                <w:sz w:val="20"/>
                <w:szCs w:val="20"/>
                <w:lang w:val="en-GB"/>
              </w:rPr>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p w14:paraId="11330E98" w14:textId="77777777" w:rsidR="00045027" w:rsidRDefault="00045027">
            <w:pPr>
              <w:rPr>
                <w:rFonts w:ascii="Arial" w:hAnsi="Arial" w:cs="Arial"/>
              </w:rPr>
            </w:pPr>
          </w:p>
        </w:tc>
      </w:tr>
    </w:tbl>
    <w:p w14:paraId="04448DA4" w14:textId="77777777" w:rsidR="00F76271" w:rsidRPr="00F76271" w:rsidRDefault="00F76271" w:rsidP="00045027">
      <w:pPr>
        <w:rPr>
          <w:rFonts w:ascii="Arial" w:hAnsi="Arial" w:cs="Arial"/>
        </w:rPr>
      </w:pPr>
    </w:p>
    <w:sectPr w:rsidR="00F76271"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0AFD3C59"/>
    <w:multiLevelType w:val="hybridMultilevel"/>
    <w:tmpl w:val="4FC0D958"/>
    <w:lvl w:ilvl="0" w:tplc="B4887AD0">
      <w:start w:val="1"/>
      <w:numFmt w:val="decimal"/>
      <w:lvlText w:val="%1."/>
      <w:lvlJc w:val="left"/>
      <w:pPr>
        <w:ind w:left="360" w:hanging="360"/>
      </w:pPr>
      <w:rPr>
        <w:rFonts w:hint="default"/>
        <w:b w:val="0"/>
        <w:i w:val="0"/>
      </w:rPr>
    </w:lvl>
    <w:lvl w:ilvl="1" w:tplc="1C090001">
      <w:start w:val="1"/>
      <w:numFmt w:val="bullet"/>
      <w:lvlText w:val=""/>
      <w:lvlJc w:val="left"/>
      <w:pPr>
        <w:ind w:left="1080" w:hanging="360"/>
      </w:pPr>
      <w:rPr>
        <w:rFonts w:ascii="Symbol" w:hAnsi="Symbo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045027"/>
    <w:rsid w:val="0007123B"/>
    <w:rsid w:val="002237CC"/>
    <w:rsid w:val="00247C52"/>
    <w:rsid w:val="00287884"/>
    <w:rsid w:val="002C5DAA"/>
    <w:rsid w:val="003F3563"/>
    <w:rsid w:val="00416D78"/>
    <w:rsid w:val="00452123"/>
    <w:rsid w:val="00564DF0"/>
    <w:rsid w:val="006263C7"/>
    <w:rsid w:val="00642159"/>
    <w:rsid w:val="006A2A11"/>
    <w:rsid w:val="007043F1"/>
    <w:rsid w:val="007253B2"/>
    <w:rsid w:val="007625AA"/>
    <w:rsid w:val="00794A42"/>
    <w:rsid w:val="007D1DD1"/>
    <w:rsid w:val="00881C6B"/>
    <w:rsid w:val="0091630E"/>
    <w:rsid w:val="009409F5"/>
    <w:rsid w:val="009413CF"/>
    <w:rsid w:val="00981C35"/>
    <w:rsid w:val="00BA446E"/>
    <w:rsid w:val="00D308A9"/>
    <w:rsid w:val="00D9728A"/>
    <w:rsid w:val="00DC6823"/>
    <w:rsid w:val="00DC7412"/>
    <w:rsid w:val="00DF1D79"/>
    <w:rsid w:val="00F536F7"/>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43A7"/>
  <w15:docId w15:val="{EF6179EE-C44D-4987-99E5-5B13C6ED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91630E"/>
    <w:pPr>
      <w:keepNext/>
      <w:widowControl w:val="0"/>
      <w:autoSpaceDE w:val="0"/>
      <w:autoSpaceDN w:val="0"/>
      <w:adjustRightInd w:val="0"/>
      <w:spacing w:before="240" w:after="240" w:line="276" w:lineRule="auto"/>
      <w:jc w:val="both"/>
      <w:outlineLvl w:val="1"/>
    </w:pPr>
    <w:rPr>
      <w:rFonts w:ascii="Arial" w:eastAsia="MS Mincho" w:hAnsi="Arial"/>
      <w:b/>
      <w:bCs/>
      <w:i/>
      <w:iCs/>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styleId="FollowedHyperlink">
    <w:name w:val="FollowedHyperlink"/>
    <w:basedOn w:val="DefaultParagraphFont"/>
    <w:uiPriority w:val="99"/>
    <w:semiHidden/>
    <w:unhideWhenUsed/>
    <w:rsid w:val="007253B2"/>
    <w:rPr>
      <w:color w:val="800080" w:themeColor="followedHyperlink"/>
      <w:u w:val="single"/>
    </w:rPr>
  </w:style>
  <w:style w:type="paragraph" w:styleId="ListParagraph">
    <w:name w:val="List Paragraph"/>
    <w:basedOn w:val="Normal"/>
    <w:uiPriority w:val="1"/>
    <w:qFormat/>
    <w:rsid w:val="00F536F7"/>
    <w:pPr>
      <w:numPr>
        <w:numId w:val="1"/>
      </w:numPr>
      <w:spacing w:after="120" w:line="271" w:lineRule="auto"/>
      <w:jc w:val="both"/>
    </w:pPr>
    <w:rPr>
      <w:rFonts w:ascii="Arial" w:hAnsi="Arial"/>
      <w:sz w:val="22"/>
      <w:lang w:val="en-ZA" w:eastAsia="en-ZA"/>
    </w:rPr>
  </w:style>
  <w:style w:type="character" w:styleId="Strong">
    <w:name w:val="Strong"/>
    <w:basedOn w:val="DefaultParagraphFont"/>
    <w:uiPriority w:val="22"/>
    <w:qFormat/>
    <w:rsid w:val="00F536F7"/>
    <w:rPr>
      <w:b/>
      <w:bCs/>
    </w:rPr>
  </w:style>
  <w:style w:type="character" w:styleId="Emphasis">
    <w:name w:val="Emphasis"/>
    <w:basedOn w:val="DefaultParagraphFont"/>
    <w:uiPriority w:val="20"/>
    <w:qFormat/>
    <w:rsid w:val="00F536F7"/>
    <w:rPr>
      <w:i/>
      <w:iCs/>
    </w:rPr>
  </w:style>
  <w:style w:type="character" w:styleId="CommentReference">
    <w:name w:val="annotation reference"/>
    <w:basedOn w:val="DefaultParagraphFont"/>
    <w:uiPriority w:val="99"/>
    <w:semiHidden/>
    <w:unhideWhenUsed/>
    <w:rsid w:val="0091630E"/>
    <w:rPr>
      <w:sz w:val="16"/>
      <w:szCs w:val="16"/>
    </w:rPr>
  </w:style>
  <w:style w:type="paragraph" w:styleId="CommentText">
    <w:name w:val="annotation text"/>
    <w:basedOn w:val="Normal"/>
    <w:link w:val="CommentTextChar"/>
    <w:uiPriority w:val="99"/>
    <w:semiHidden/>
    <w:unhideWhenUsed/>
    <w:rsid w:val="0091630E"/>
    <w:rPr>
      <w:sz w:val="20"/>
      <w:szCs w:val="20"/>
    </w:rPr>
  </w:style>
  <w:style w:type="character" w:customStyle="1" w:styleId="CommentTextChar">
    <w:name w:val="Comment Text Char"/>
    <w:basedOn w:val="DefaultParagraphFont"/>
    <w:link w:val="CommentText"/>
    <w:uiPriority w:val="99"/>
    <w:semiHidden/>
    <w:rsid w:val="009163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1630E"/>
    <w:rPr>
      <w:b/>
      <w:bCs/>
    </w:rPr>
  </w:style>
  <w:style w:type="character" w:customStyle="1" w:styleId="CommentSubjectChar">
    <w:name w:val="Comment Subject Char"/>
    <w:basedOn w:val="CommentTextChar"/>
    <w:link w:val="CommentSubject"/>
    <w:uiPriority w:val="99"/>
    <w:semiHidden/>
    <w:rsid w:val="0091630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163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0E"/>
    <w:rPr>
      <w:rFonts w:ascii="Segoe UI" w:eastAsia="Times New Roman" w:hAnsi="Segoe UI" w:cs="Segoe UI"/>
      <w:sz w:val="18"/>
      <w:szCs w:val="18"/>
      <w:lang w:val="en-US"/>
    </w:rPr>
  </w:style>
  <w:style w:type="character" w:customStyle="1" w:styleId="Heading2Char">
    <w:name w:val="Heading 2 Char"/>
    <w:basedOn w:val="DefaultParagraphFont"/>
    <w:link w:val="Heading2"/>
    <w:uiPriority w:val="99"/>
    <w:rsid w:val="0091630E"/>
    <w:rPr>
      <w:rFonts w:eastAsia="MS Mincho" w:cs="Times New Roman"/>
      <w:b/>
      <w:bCs/>
      <w:i/>
      <w:iCs/>
      <w:sz w:val="24"/>
      <w:lang w:val="en-GB" w:eastAsia="en-GB"/>
    </w:rPr>
  </w:style>
  <w:style w:type="table" w:styleId="TableGrid">
    <w:name w:val="Table Grid"/>
    <w:basedOn w:val="TableNormal"/>
    <w:uiPriority w:val="59"/>
    <w:rsid w:val="0024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ndard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a.co.za/index.php/auditing-standards-functions-55/91?task=view" TargetMode="External"/><Relationship Id="rId5" Type="http://schemas.openxmlformats.org/officeDocument/2006/relationships/hyperlink" Target="http://www.irba.co.za/index.php/audit-news-news-42/913-4-december-20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2</cp:revision>
  <cp:lastPrinted>2015-12-07T12:19:00Z</cp:lastPrinted>
  <dcterms:created xsi:type="dcterms:W3CDTF">2016-03-01T08:56:00Z</dcterms:created>
  <dcterms:modified xsi:type="dcterms:W3CDTF">2016-03-01T08:56:00Z</dcterms:modified>
</cp:coreProperties>
</file>