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E1A1" w14:textId="77777777" w:rsidR="00D43BFD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</w:p>
    <w:p w14:paraId="2B4A9310" w14:textId="77777777"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14:paraId="66F8A1C7" w14:textId="77777777"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jc w:val="right"/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D43BFD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D43BFD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14:paraId="6B634EBE" w14:textId="77777777" w:rsidR="00D43BFD" w:rsidRDefault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14:paraId="5BD0CE1A" w14:textId="77777777"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747F97AE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286E8C">
        <w:rPr>
          <w:rFonts w:ascii="Arial" w:hAnsi="Arial" w:cs="Arial"/>
          <w:b/>
          <w:sz w:val="22"/>
          <w:szCs w:val="22"/>
          <w:lang w:val="en-GB"/>
        </w:rPr>
        <w:t>17</w:t>
      </w:r>
    </w:p>
    <w:p w14:paraId="5DEADF0D" w14:textId="77777777"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14:paraId="167BE4D8" w14:textId="77777777"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14:paraId="2A06F442" w14:textId="77777777" w:rsidR="00BB0BBB" w:rsidRPr="00E44F1F" w:rsidRDefault="00BB0BBB" w:rsidP="00B77CC9">
      <w:pPr>
        <w:tabs>
          <w:tab w:val="left" w:pos="900"/>
          <w:tab w:val="left" w:pos="2880"/>
          <w:tab w:val="left" w:pos="576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14:paraId="67D54DE2" w14:textId="77777777"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14:paraId="7D19C2FF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14:paraId="605AA00E" w14:textId="77777777"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0FBB16D3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1767590C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14:paraId="72CFE444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14:paraId="2C750CC6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14:paraId="2177DC60" w14:textId="77777777" w:rsidR="00D43BFD" w:rsidRDefault="00BF1467" w:rsidP="00D43BFD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14:paraId="0E4E1D8E" w14:textId="77777777" w:rsidR="00D43BFD" w:rsidRPr="00D43BFD" w:rsidRDefault="00D43BFD" w:rsidP="00D43BFD">
      <w:pPr>
        <w:pStyle w:val="BodyTextIndent3"/>
        <w:tabs>
          <w:tab w:val="clear" w:pos="1350"/>
        </w:tabs>
        <w:ind w:firstLine="0"/>
        <w:rPr>
          <w:rFonts w:cs="Arial"/>
          <w:color w:val="auto"/>
          <w:sz w:val="22"/>
          <w:szCs w:val="22"/>
        </w:rPr>
      </w:pPr>
    </w:p>
    <w:p w14:paraId="65D0796B" w14:textId="77777777" w:rsidR="00BF1467" w:rsidRPr="00D43BFD" w:rsidRDefault="00FB1C38" w:rsidP="00D43BFD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  <w:r w:rsidRPr="00D43BFD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D43BFD">
        <w:rPr>
          <w:rFonts w:ascii="Arial" w:hAnsi="Arial" w:cs="Arial"/>
          <w:sz w:val="22"/>
          <w:szCs w:val="22"/>
          <w:lang w:val="en-GB"/>
        </w:rPr>
        <w:t xml:space="preserve">The value of this bid </w:t>
      </w:r>
      <w:r w:rsidR="00BF1467" w:rsidRPr="00B77CC9">
        <w:rPr>
          <w:rFonts w:ascii="Arial" w:hAnsi="Arial" w:cs="Arial"/>
          <w:sz w:val="22"/>
          <w:szCs w:val="22"/>
          <w:lang w:val="en-GB"/>
        </w:rPr>
        <w:t xml:space="preserve">is estimated to not exceed </w:t>
      </w:r>
      <w:r w:rsidRPr="00B77CC9">
        <w:rPr>
          <w:rFonts w:ascii="Arial" w:hAnsi="Arial" w:cs="Arial"/>
          <w:sz w:val="22"/>
          <w:szCs w:val="22"/>
        </w:rPr>
        <w:t>R50</w:t>
      </w:r>
      <w:r w:rsidR="00BF1467" w:rsidRPr="00B77CC9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B77CC9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D43BFD" w:rsidRPr="00B77CC9">
        <w:rPr>
          <w:rFonts w:ascii="Arial" w:hAnsi="Arial" w:cs="Arial"/>
          <w:sz w:val="22"/>
          <w:szCs w:val="22"/>
          <w:lang w:val="en-GB"/>
        </w:rPr>
        <w:t xml:space="preserve"> </w:t>
      </w:r>
      <w:r w:rsidR="00D43BFD" w:rsidRPr="00B77CC9">
        <w:rPr>
          <w:rFonts w:ascii="Arial" w:hAnsi="Arial" w:cs="Arial"/>
          <w:sz w:val="22"/>
          <w:szCs w:val="22"/>
          <w:shd w:val="clear" w:color="auto" w:fill="FFFF00"/>
          <w:lang w:val="en-GB"/>
        </w:rPr>
        <w:t>80/20</w:t>
      </w:r>
      <w:r w:rsidR="0047252F" w:rsidRPr="00B77CC9">
        <w:rPr>
          <w:rFonts w:ascii="Arial" w:hAnsi="Arial" w:cs="Arial"/>
          <w:sz w:val="22"/>
          <w:szCs w:val="22"/>
          <w:lang w:val="en-GB"/>
        </w:rPr>
        <w:t xml:space="preserve"> preference</w:t>
      </w:r>
      <w:r w:rsidR="0047252F" w:rsidRPr="00D43BFD">
        <w:rPr>
          <w:rFonts w:ascii="Arial" w:hAnsi="Arial" w:cs="Arial"/>
          <w:sz w:val="22"/>
          <w:szCs w:val="22"/>
          <w:lang w:val="en-GB"/>
        </w:rPr>
        <w:t xml:space="preserve"> point </w:t>
      </w:r>
      <w:r w:rsidRPr="00D43BFD"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14:paraId="09CEFDDA" w14:textId="77777777"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64ED50F6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14:paraId="7F47D31E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14:paraId="017B195E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14:paraId="6A88DB2D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6"/>
        <w:gridCol w:w="1800"/>
      </w:tblGrid>
      <w:tr w:rsidR="00E10C22" w:rsidRPr="00E44F1F" w14:paraId="40A7F79C" w14:textId="77777777" w:rsidTr="00B77CC9">
        <w:tc>
          <w:tcPr>
            <w:tcW w:w="6226" w:type="dxa"/>
            <w:shd w:val="clear" w:color="auto" w:fill="C00000"/>
            <w:vAlign w:val="bottom"/>
          </w:tcPr>
          <w:p w14:paraId="1F4D37C0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14:paraId="70607CFD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14:paraId="37DF601D" w14:textId="77777777" w:rsidTr="00B77CC9">
        <w:tc>
          <w:tcPr>
            <w:tcW w:w="6226" w:type="dxa"/>
            <w:shd w:val="clear" w:color="auto" w:fill="auto"/>
            <w:vAlign w:val="bottom"/>
          </w:tcPr>
          <w:p w14:paraId="06D305B3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14:paraId="688E5853" w14:textId="77777777" w:rsidR="00E10C22" w:rsidRPr="00E44F1F" w:rsidRDefault="00D43BFD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80</w:t>
            </w:r>
          </w:p>
        </w:tc>
      </w:tr>
      <w:tr w:rsidR="00E10C22" w:rsidRPr="00E44F1F" w14:paraId="5347E713" w14:textId="77777777" w:rsidTr="00B77CC9">
        <w:tc>
          <w:tcPr>
            <w:tcW w:w="6226" w:type="dxa"/>
            <w:shd w:val="clear" w:color="auto" w:fill="auto"/>
            <w:vAlign w:val="bottom"/>
          </w:tcPr>
          <w:p w14:paraId="0F770AF6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14:paraId="64EC2B59" w14:textId="77777777" w:rsidR="00E10C22" w:rsidRPr="00E44F1F" w:rsidRDefault="00D43BFD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</w:p>
        </w:tc>
      </w:tr>
      <w:tr w:rsidR="00E10C22" w:rsidRPr="00E44F1F" w14:paraId="7DCA9823" w14:textId="77777777" w:rsidTr="00B77CC9">
        <w:tc>
          <w:tcPr>
            <w:tcW w:w="6226" w:type="dxa"/>
            <w:shd w:val="clear" w:color="auto" w:fill="auto"/>
            <w:vAlign w:val="bottom"/>
          </w:tcPr>
          <w:p w14:paraId="08789368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14:paraId="14BBA58C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14:paraId="603B8454" w14:textId="77777777"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650700B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14:paraId="36E7348E" w14:textId="77777777"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14:paraId="5ED80E44" w14:textId="77777777" w:rsidR="00D43BFD" w:rsidRDefault="00D43BF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21A82903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DEFINITIONS</w:t>
      </w:r>
    </w:p>
    <w:p w14:paraId="4B3A178E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</w:t>
      </w:r>
      <w:r w:rsidRPr="00E44F1F">
        <w:rPr>
          <w:rFonts w:ascii="Arial" w:hAnsi="Arial" w:cs="Arial"/>
          <w:sz w:val="22"/>
          <w:szCs w:val="22"/>
        </w:rPr>
        <w:lastRenderedPageBreak/>
        <w:t>1 of the Broad-Based Black Economic Empowerment Act;</w:t>
      </w:r>
    </w:p>
    <w:p w14:paraId="0EA676A9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14:paraId="2322DD3B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14:paraId="0B8DDDE1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14:paraId="5C85B21D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14:paraId="100EF747" w14:textId="77777777"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14:paraId="2931121F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14:paraId="5A90F2FF" w14:textId="77777777"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14:paraId="05C70246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14:paraId="3EAEDE8B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14:paraId="559C4D4A" w14:textId="77777777"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14:paraId="684E0512" w14:textId="77777777"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14:paraId="142560AE" w14:textId="77777777"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78FA9E37" w14:textId="77777777"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14:paraId="4194AE39" w14:textId="77777777"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7FEC9F7D" w14:textId="77777777"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14:paraId="33AF75FF" w14:textId="77777777"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14:paraId="6D4E8D94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14:paraId="799A4DB7" w14:textId="77777777"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2FA45580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E70D841" w14:textId="77777777"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 w14:anchorId="228DE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2pt;height:34.2pt" o:ole="" fillcolor="window">
            <v:imagedata r:id="rId12" o:title=""/>
          </v:shape>
          <o:OLEObject Type="Embed" ProgID="Equation.3" ShapeID="_x0000_i1025" DrawAspect="Content" ObjectID="_1654665981" r:id="rId13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or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 w14:anchorId="39DB5DF9">
          <v:shape id="_x0000_i1026" type="#_x0000_t75" style="width:121.8pt;height:34.2pt" o:ole="" fillcolor="window">
            <v:imagedata r:id="rId14" o:title=""/>
          </v:shape>
          <o:OLEObject Type="Embed" ProgID="Equation.3" ShapeID="_x0000_i1026" DrawAspect="Content" ObjectID="_1654665982" r:id="rId15"/>
        </w:object>
      </w:r>
    </w:p>
    <w:p w14:paraId="5A251DC3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14:paraId="5CF3AE1C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14:paraId="0B6B5412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2F84FF98" w14:textId="77777777"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Pmin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14:paraId="1C4E47E2" w14:textId="77777777"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02285E88" w14:textId="77777777"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14:paraId="61BF2813" w14:textId="77777777" w:rsidR="00BF1467" w:rsidRPr="00B77CC9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p w14:paraId="7D71423C" w14:textId="77777777" w:rsidR="00B77CC9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</w:rPr>
      </w:pPr>
    </w:p>
    <w:p w14:paraId="7D06E6C3" w14:textId="77777777" w:rsidR="00B77CC9" w:rsidRPr="00E44F1F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14:paraId="1D63B726" w14:textId="77777777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14:paraId="0CCFC77F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lastRenderedPageBreak/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14:paraId="1A2501F8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18C94EBA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14:paraId="7DDE01EB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48FC9818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14:paraId="133F6C70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1575EBE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67E787C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3850EA7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14:paraId="1B4F9566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032FC7A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5B0BFA2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7588C73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14:paraId="50D6F8B2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7232CD1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7B7B21B1" w14:textId="77777777"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3DC8865A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390D353F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620FA1E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0CC1E6B8" w14:textId="77777777"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05BCDA3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14:paraId="52636287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AC0789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54E0313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37CD19CB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14:paraId="493CCA46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9C7B07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0CC9431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201E660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14:paraId="5192737B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C28ADF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7FA6514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2A887F9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50F93A49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7A650A0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113F82C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4C89792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14:paraId="2DF2C0EB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043DE50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14:paraId="5588F817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14:paraId="02A2786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14:paraId="54DFD09D" w14:textId="77777777"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2952EE54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14:paraId="6D8DD771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14:paraId="758EFC77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09784929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14:paraId="669B5AF8" w14:textId="77777777"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14:paraId="70FDDB52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14:paraId="55D3C2F6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EB400B" w14:textId="77777777"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14:paraId="5704B651" w14:textId="77777777"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14:paraId="14E858CA" w14:textId="77777777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D336D6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BA1C8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AA612E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EE4A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A2F0EF" w14:textId="77777777"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7601D976" w14:textId="77777777"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14:paraId="40007F80" w14:textId="77777777"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</w:t>
      </w:r>
      <w:proofErr w:type="gramStart"/>
      <w:r w:rsidR="00BF1467" w:rsidRPr="00E44F1F">
        <w:rPr>
          <w:rFonts w:ascii="Arial" w:hAnsi="Arial" w:cs="Arial"/>
          <w:sz w:val="22"/>
          <w:szCs w:val="22"/>
        </w:rPr>
        <w:t>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proofErr w:type="gramEnd"/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14:paraId="6E28203F" w14:textId="77777777" w:rsidR="00B77CC9" w:rsidRPr="00E44F1F" w:rsidRDefault="00B77CC9" w:rsidP="00B77CC9">
      <w:pPr>
        <w:tabs>
          <w:tab w:val="left" w:pos="-1099"/>
          <w:tab w:val="left" w:pos="-720"/>
          <w:tab w:val="left" w:pos="1260"/>
        </w:tabs>
        <w:ind w:left="900"/>
        <w:jc w:val="both"/>
        <w:rPr>
          <w:rFonts w:ascii="Arial" w:hAnsi="Arial" w:cs="Arial"/>
          <w:sz w:val="22"/>
          <w:szCs w:val="22"/>
        </w:rPr>
      </w:pPr>
    </w:p>
    <w:p w14:paraId="146A0D6C" w14:textId="77777777"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</w:t>
      </w:r>
      <w:proofErr w:type="gramStart"/>
      <w:r w:rsidR="00BF1467" w:rsidRPr="00E44F1F">
        <w:rPr>
          <w:rFonts w:ascii="Arial" w:hAnsi="Arial" w:cs="Arial"/>
          <w:sz w:val="22"/>
          <w:szCs w:val="22"/>
        </w:rPr>
        <w:t>…..</w:t>
      </w:r>
      <w:proofErr w:type="gramEnd"/>
    </w:p>
    <w:p w14:paraId="43919784" w14:textId="77777777"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14:paraId="436E6E08" w14:textId="77777777"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</w:t>
      </w:r>
      <w:proofErr w:type="gramStart"/>
      <w:r w:rsidR="00BF1467" w:rsidRPr="00E44F1F">
        <w:rPr>
          <w:rFonts w:ascii="Arial" w:hAnsi="Arial" w:cs="Arial"/>
          <w:sz w:val="22"/>
          <w:szCs w:val="22"/>
        </w:rPr>
        <w:t>…..</w:t>
      </w:r>
      <w:proofErr w:type="gramEnd"/>
    </w:p>
    <w:p w14:paraId="7E8002E4" w14:textId="77777777"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14:paraId="0FFBEACE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14:paraId="4E6B8B9F" w14:textId="77777777"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14:paraId="47E8B1EB" w14:textId="77777777" w:rsidTr="00B77CC9"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D821BD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3145F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8149A4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FD36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4FE7224" w14:textId="77777777"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</w:p>
    <w:p w14:paraId="706DACE3" w14:textId="77777777"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14:paraId="3A8E6A30" w14:textId="77777777"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</w:p>
    <w:p w14:paraId="048C98AB" w14:textId="77777777"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14:paraId="5E8E7B87" w14:textId="77777777" w:rsidTr="00EE688C">
        <w:tc>
          <w:tcPr>
            <w:tcW w:w="7054" w:type="dxa"/>
          </w:tcPr>
          <w:p w14:paraId="20C99ACF" w14:textId="1467B6AB"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</w:t>
            </w:r>
            <w:r w:rsidR="00D6103E">
              <w:rPr>
                <w:rFonts w:cs="Arial"/>
                <w:b/>
                <w:color w:val="auto"/>
                <w:sz w:val="22"/>
                <w:szCs w:val="22"/>
              </w:rPr>
              <w:t>e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ast 51% owned by:</w:t>
            </w:r>
          </w:p>
        </w:tc>
        <w:tc>
          <w:tcPr>
            <w:tcW w:w="1134" w:type="dxa"/>
          </w:tcPr>
          <w:p w14:paraId="7144C3FF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14:paraId="762014CE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14:paraId="47CB16C0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14:paraId="55349D97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14:paraId="566EBDCC" w14:textId="77777777" w:rsidTr="00EE688C">
        <w:tc>
          <w:tcPr>
            <w:tcW w:w="7054" w:type="dxa"/>
          </w:tcPr>
          <w:p w14:paraId="1B25C36F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14:paraId="12C7478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0B7FB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A91CBB6" w14:textId="77777777" w:rsidTr="00EE688C">
        <w:tc>
          <w:tcPr>
            <w:tcW w:w="7054" w:type="dxa"/>
          </w:tcPr>
          <w:p w14:paraId="71741BFE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lastRenderedPageBreak/>
              <w:t>Black people who are youth</w:t>
            </w:r>
          </w:p>
        </w:tc>
        <w:tc>
          <w:tcPr>
            <w:tcW w:w="1134" w:type="dxa"/>
          </w:tcPr>
          <w:p w14:paraId="0E62CAC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0AC0C2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80FB3D7" w14:textId="77777777" w:rsidTr="00EE688C">
        <w:tc>
          <w:tcPr>
            <w:tcW w:w="7054" w:type="dxa"/>
          </w:tcPr>
          <w:p w14:paraId="2640DB1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14:paraId="2120B56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DBF9EB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7A66B251" w14:textId="77777777" w:rsidTr="00EE688C">
        <w:tc>
          <w:tcPr>
            <w:tcW w:w="7054" w:type="dxa"/>
          </w:tcPr>
          <w:p w14:paraId="6D73288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14:paraId="75E6B2AF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1D64A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04CA983B" w14:textId="77777777" w:rsidTr="00EE688C">
        <w:tc>
          <w:tcPr>
            <w:tcW w:w="7054" w:type="dxa"/>
          </w:tcPr>
          <w:p w14:paraId="50D3BAAC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14:paraId="65AD2C0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7EF6B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8F33540" w14:textId="77777777" w:rsidTr="00EE688C">
        <w:tc>
          <w:tcPr>
            <w:tcW w:w="7054" w:type="dxa"/>
          </w:tcPr>
          <w:p w14:paraId="6B3EBE30" w14:textId="77777777"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14:paraId="61131E7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848BC8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1946C646" w14:textId="77777777" w:rsidTr="00EE688C">
        <w:tc>
          <w:tcPr>
            <w:tcW w:w="7054" w:type="dxa"/>
          </w:tcPr>
          <w:p w14:paraId="654E979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14:paraId="13195BD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E3EEA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14:paraId="3739336B" w14:textId="77777777" w:rsidTr="00B176ED">
        <w:tc>
          <w:tcPr>
            <w:tcW w:w="9322" w:type="dxa"/>
            <w:gridSpan w:val="3"/>
          </w:tcPr>
          <w:p w14:paraId="4B3123DA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14:paraId="2095319D" w14:textId="77777777" w:rsidTr="00EE688C">
        <w:tc>
          <w:tcPr>
            <w:tcW w:w="7054" w:type="dxa"/>
          </w:tcPr>
          <w:p w14:paraId="287665D1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12CC38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55687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7816E355" w14:textId="77777777" w:rsidTr="00EE688C">
        <w:tc>
          <w:tcPr>
            <w:tcW w:w="7054" w:type="dxa"/>
          </w:tcPr>
          <w:p w14:paraId="169D1719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14:paraId="238BE35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E32F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211C2266" w14:textId="77777777"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4F6079E5" w14:textId="77777777"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43313409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14:paraId="51A6220C" w14:textId="77777777"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14:paraId="6D750BF6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14:paraId="3E58C1E5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14:paraId="6E134CD3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14:paraId="7577244C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14:paraId="76B87C4E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14:paraId="1E85B08D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14:paraId="09D2E093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14:paraId="79FE2896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14:paraId="266803BF" w14:textId="77777777"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14:paraId="7F647699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14:paraId="4C26BEF9" w14:textId="77777777"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14:paraId="057925CF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14:paraId="13AC3764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14:paraId="50D5ABDA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14:paraId="302EB0B3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14:paraId="0A3D8917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14:paraId="75C0E476" w14:textId="77777777"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14:paraId="04096A0C" w14:textId="77777777"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7836067A" w14:textId="77777777"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14:paraId="4BA37865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14:paraId="594EA11E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14:paraId="3887E15A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14:paraId="4FDD1149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lastRenderedPageBreak/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14:paraId="6EED0452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14:paraId="15CB9FB9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FBB3F45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14:paraId="0D77035A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14:paraId="29C83989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14:paraId="01540C33" w14:textId="77777777"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proofErr w:type="spellStart"/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</w:t>
      </w:r>
      <w:proofErr w:type="spellEnd"/>
      <w:r w:rsidR="00BF1467" w:rsidRPr="00E44F1F">
        <w:rPr>
          <w:rFonts w:ascii="Arial" w:hAnsi="Arial" w:cs="Arial"/>
          <w:i/>
          <w:sz w:val="22"/>
          <w:szCs w:val="22"/>
          <w:lang w:val="en-GB"/>
        </w:rPr>
        <w:t xml:space="preserve">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14:paraId="1064A253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14:paraId="7FB3FA8E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6A00BF7" w14:textId="77777777"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14:paraId="34F7D407" w14:textId="77777777"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0E356" wp14:editId="300E37D4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97A0A" w14:textId="77777777" w:rsidR="00177DEA" w:rsidRDefault="00177DEA"/>
                          <w:p w14:paraId="525B966B" w14:textId="77777777" w:rsidR="00177DEA" w:rsidRDefault="00177DEA"/>
                          <w:p w14:paraId="1EA656F9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6E634899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71E513FC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3C94DE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3B27FF43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08787580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10405FE8" w14:textId="77777777"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10AC07CC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:rsidR="00177DEA" w:rsidRDefault="00177DEA"/>
                    <w:p w:rsidR="00177DEA" w:rsidRDefault="00177DEA"/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proofErr w:type="gramStart"/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094D6" wp14:editId="5BDAA0E5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A22C" w14:textId="77777777" w:rsidR="00177DEA" w:rsidRDefault="00177DEA" w:rsidP="00B20874"/>
                          <w:p w14:paraId="093534AD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59327749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170C55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0F40C012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421525F1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:rsidR="00177DEA" w:rsidRDefault="00177DEA" w:rsidP="00B20874"/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6"/>
      <w:footerReference w:type="default" r:id="rId17"/>
      <w:headerReference w:type="first" r:id="rId18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1E2D" w14:textId="77777777" w:rsidR="00E46F5E" w:rsidRDefault="00E46F5E">
      <w:r>
        <w:separator/>
      </w:r>
    </w:p>
  </w:endnote>
  <w:endnote w:type="continuationSeparator" w:id="0">
    <w:p w14:paraId="15300212" w14:textId="77777777" w:rsidR="00E46F5E" w:rsidRDefault="00E4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8E703" w14:textId="77777777"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B77CC9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B77CC9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14:paraId="10434964" w14:textId="77777777" w:rsidR="00177DEA" w:rsidRDefault="0017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B5225" w14:textId="77777777" w:rsidR="00E46F5E" w:rsidRDefault="00E46F5E">
      <w:r>
        <w:separator/>
      </w:r>
    </w:p>
  </w:footnote>
  <w:footnote w:type="continuationSeparator" w:id="0">
    <w:p w14:paraId="2800A9D8" w14:textId="77777777" w:rsidR="00E46F5E" w:rsidRDefault="00E4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9BB67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93745BF" w14:textId="77777777"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E8D43" w14:textId="77777777" w:rsidR="00D43BFD" w:rsidRDefault="00D43BFD" w:rsidP="00D43BFD">
    <w:pPr>
      <w:pStyle w:val="Header"/>
      <w:jc w:val="center"/>
    </w:pPr>
    <w:r>
      <w:rPr>
        <w:noProof/>
        <w:snapToGrid/>
        <w:lang w:val="en-ZA" w:eastAsia="en-ZA"/>
      </w:rPr>
      <w:drawing>
        <wp:inline distT="0" distB="0" distL="0" distR="0" wp14:anchorId="21AB30A9" wp14:editId="3F76773F">
          <wp:extent cx="1838325" cy="752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11D3A"/>
    <w:rsid w:val="002331C4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F1D07"/>
    <w:rsid w:val="00425B61"/>
    <w:rsid w:val="004408CC"/>
    <w:rsid w:val="004516E5"/>
    <w:rsid w:val="00467CAB"/>
    <w:rsid w:val="0047252F"/>
    <w:rsid w:val="00497BA6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902B8"/>
    <w:rsid w:val="00892C1C"/>
    <w:rsid w:val="00894DAD"/>
    <w:rsid w:val="00896F49"/>
    <w:rsid w:val="008B6476"/>
    <w:rsid w:val="008D1082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F55BD"/>
    <w:rsid w:val="00A05791"/>
    <w:rsid w:val="00A179C1"/>
    <w:rsid w:val="00A27382"/>
    <w:rsid w:val="00A31B89"/>
    <w:rsid w:val="00A774BA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60E72"/>
    <w:rsid w:val="00B71BC4"/>
    <w:rsid w:val="00B77CC9"/>
    <w:rsid w:val="00BB0BBB"/>
    <w:rsid w:val="00BE1B83"/>
    <w:rsid w:val="00BE71D1"/>
    <w:rsid w:val="00BF1467"/>
    <w:rsid w:val="00C023BF"/>
    <w:rsid w:val="00C212D8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3BFD"/>
    <w:rsid w:val="00D4568B"/>
    <w:rsid w:val="00D6103E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F459B14"/>
  <w15:docId w15:val="{B09B7FDF-B488-44BE-BADC-31036D4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6.1 in terms of PPR 2017</File_x0020_Description>
    <Published_x0020_Date xmlns="1d42235c-1810-439b-ab9d-5a1f7be116b4">2017-04-03T22:00:00+00:00</Published_x0020_Date>
    <Size xmlns="1d42235c-1810-439b-ab9d-5a1f7be116b4">50KB</Size>
    <Content_x0020_Type xmlns="1d42235c-1810-439b-ab9d-5a1f7be116b4">Standard Bidding Forms</Content_x0020_Type>
    <_dlc_DocId xmlns="b1e5365f-ecd0-4f2a-8b43-9380903b5f7a">ZQFRPC27J642-20-46</_dlc_DocId>
    <_dlc_DocIdUrl xmlns="b1e5365f-ecd0-4f2a-8b43-9380903b5f7a">
      <Url>http://ocpo.treasury.gov.za/Resource_Centre/_layouts/15/DocIdRedir.aspx?ID=ZQFRPC27J642-20-46</Url>
      <Description>ZQFRPC27J642-20-46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762F5E-CB30-46CA-9AF9-4A17552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1B60-C910-429C-833B-255A0BD4D24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1e5365f-ecd0-4f2a-8b43-9380903b5f7a"/>
    <ds:schemaRef ds:uri="1d42235c-1810-439b-ab9d-5a1f7be116b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E5183E-ED83-470A-A9EF-3A0D4E4177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10A45F-7609-4911-9045-3DD91AC538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6813</Characters>
  <Application>Microsoft Office Word</Application>
  <DocSecurity>2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Samantha Berry</cp:lastModifiedBy>
  <cp:revision>3</cp:revision>
  <cp:lastPrinted>2017-05-03T06:14:00Z</cp:lastPrinted>
  <dcterms:created xsi:type="dcterms:W3CDTF">2017-05-04T13:35:00Z</dcterms:created>
  <dcterms:modified xsi:type="dcterms:W3CDTF">2020-06-26T06:40:00Z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2ae76668-5397-4824-94a3-198d4ac28000</vt:lpwstr>
  </property>
</Properties>
</file>