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2EB" w:rsidRPr="003E5CF4" w:rsidRDefault="00F85F0D" w:rsidP="00D552EB">
      <w:pPr>
        <w:pStyle w:val="NoSpacing"/>
        <w:spacing w:after="120"/>
        <w:rPr>
          <w:b/>
          <w:noProof/>
          <w:sz w:val="22"/>
          <w:szCs w:val="22"/>
          <w:lang w:val="en-ZA" w:eastAsia="en-ZA"/>
        </w:rPr>
      </w:pPr>
      <w:r>
        <w:rPr>
          <w:b/>
          <w:noProof/>
          <w:sz w:val="22"/>
          <w:szCs w:val="22"/>
          <w:lang w:val="en-ZA" w:eastAsia="en-ZA"/>
        </w:rPr>
        <w:t xml:space="preserve">SECTION 15 </w:t>
      </w:r>
      <w:r w:rsidR="00A763DB" w:rsidRPr="003E5CF4">
        <w:rPr>
          <w:b/>
          <w:noProof/>
          <w:sz w:val="22"/>
          <w:szCs w:val="22"/>
          <w:lang w:val="en-ZA" w:eastAsia="en-ZA"/>
        </w:rPr>
        <w:t>AUDIT</w:t>
      </w:r>
      <w:r w:rsidR="00712BEA">
        <w:rPr>
          <w:b/>
          <w:noProof/>
          <w:sz w:val="22"/>
          <w:szCs w:val="22"/>
          <w:lang w:val="en-ZA" w:eastAsia="en-ZA"/>
        </w:rPr>
        <w:t>OR’S</w:t>
      </w:r>
      <w:r w:rsidR="00A763DB" w:rsidRPr="003E5CF4">
        <w:rPr>
          <w:b/>
          <w:noProof/>
          <w:sz w:val="22"/>
          <w:szCs w:val="22"/>
          <w:lang w:val="en-ZA" w:eastAsia="en-ZA"/>
        </w:rPr>
        <w:t xml:space="preserve"> REPORT – </w:t>
      </w:r>
      <w:r>
        <w:rPr>
          <w:b/>
          <w:noProof/>
          <w:sz w:val="22"/>
          <w:szCs w:val="22"/>
          <w:lang w:val="en-ZA" w:eastAsia="en-ZA"/>
        </w:rPr>
        <w:t xml:space="preserve">RETIREMENT FUNDS – </w:t>
      </w:r>
      <w:r w:rsidR="00A763DB" w:rsidRPr="003E5CF4">
        <w:rPr>
          <w:b/>
          <w:noProof/>
          <w:sz w:val="22"/>
          <w:szCs w:val="22"/>
          <w:lang w:val="en-ZA" w:eastAsia="en-ZA"/>
        </w:rPr>
        <w:t>SMALL FUND</w:t>
      </w:r>
      <w:r w:rsidR="00D552EB" w:rsidRPr="003E5CF4">
        <w:rPr>
          <w:b/>
          <w:noProof/>
          <w:sz w:val="22"/>
          <w:szCs w:val="22"/>
          <w:lang w:val="en-ZA" w:eastAsia="en-ZA"/>
        </w:rPr>
        <w:t>S</w:t>
      </w:r>
    </w:p>
    <w:p w:rsidR="00D552EB" w:rsidRDefault="00D552EB" w:rsidP="00D574A9">
      <w:pPr>
        <w:pStyle w:val="NoSpacing"/>
        <w:spacing w:after="120"/>
        <w:rPr>
          <w:noProof/>
          <w:sz w:val="22"/>
          <w:szCs w:val="22"/>
          <w:lang w:val="en-ZA" w:eastAsia="en-ZA"/>
        </w:rPr>
      </w:pPr>
    </w:p>
    <w:p w:rsidR="0055393C" w:rsidRPr="00DE1977" w:rsidRDefault="0055393C" w:rsidP="003E5CF4">
      <w:pPr>
        <w:spacing w:after="120"/>
        <w:jc w:val="both"/>
        <w:rPr>
          <w:b/>
          <w:bCs/>
          <w:sz w:val="22"/>
          <w:szCs w:val="22"/>
          <w:lang w:val="en-US"/>
        </w:rPr>
      </w:pPr>
      <w:r w:rsidRPr="00DE1977">
        <w:rPr>
          <w:b/>
          <w:bCs/>
          <w:sz w:val="22"/>
          <w:szCs w:val="22"/>
          <w:lang w:val="en-US"/>
        </w:rPr>
        <w:t xml:space="preserve">REPORT OF THE INDEPENDENT AUDITOR OF </w:t>
      </w:r>
      <w:r>
        <w:rPr>
          <w:b/>
          <w:bCs/>
          <w:sz w:val="22"/>
          <w:szCs w:val="22"/>
          <w:lang w:val="en-US"/>
        </w:rPr>
        <w:t>[NAME OF FUND]</w:t>
      </w:r>
      <w:r w:rsidRPr="00DE1977">
        <w:rPr>
          <w:b/>
          <w:bCs/>
          <w:sz w:val="22"/>
          <w:szCs w:val="22"/>
          <w:lang w:val="en-US"/>
        </w:rPr>
        <w:t xml:space="preserve"> OF FACTUAL FINDINGS</w:t>
      </w:r>
    </w:p>
    <w:p w:rsidR="0055393C" w:rsidRPr="00DE1977" w:rsidRDefault="0055393C" w:rsidP="003E5CF4">
      <w:pPr>
        <w:spacing w:after="120"/>
        <w:jc w:val="both"/>
        <w:rPr>
          <w:b/>
          <w:bCs/>
          <w:sz w:val="22"/>
          <w:szCs w:val="22"/>
          <w:lang w:val="en-US"/>
        </w:rPr>
      </w:pPr>
    </w:p>
    <w:p w:rsidR="0055393C" w:rsidRPr="00DE1977" w:rsidRDefault="0055393C" w:rsidP="003E5CF4">
      <w:pPr>
        <w:spacing w:after="120"/>
        <w:jc w:val="both"/>
        <w:rPr>
          <w:b/>
          <w:bCs/>
          <w:sz w:val="22"/>
          <w:szCs w:val="22"/>
          <w:lang w:val="en-US"/>
        </w:rPr>
      </w:pPr>
      <w:r w:rsidRPr="00DE1977">
        <w:rPr>
          <w:b/>
          <w:bCs/>
          <w:sz w:val="22"/>
          <w:szCs w:val="22"/>
          <w:lang w:val="en-US"/>
        </w:rPr>
        <w:t xml:space="preserve">TO THE </w:t>
      </w:r>
      <w:r>
        <w:rPr>
          <w:b/>
          <w:bCs/>
          <w:sz w:val="22"/>
          <w:szCs w:val="22"/>
          <w:lang w:val="en-US"/>
        </w:rPr>
        <w:t xml:space="preserve">BOARD OF FUND AND THE </w:t>
      </w:r>
      <w:r w:rsidRPr="00DE1977">
        <w:rPr>
          <w:b/>
          <w:bCs/>
          <w:sz w:val="22"/>
          <w:szCs w:val="22"/>
          <w:lang w:val="en-US"/>
        </w:rPr>
        <w:t>REGISTRAR OF PENSION FUNDS</w:t>
      </w:r>
    </w:p>
    <w:p w:rsidR="0055393C" w:rsidRPr="00DE1977" w:rsidRDefault="0055393C" w:rsidP="00D574A9">
      <w:pPr>
        <w:autoSpaceDE w:val="0"/>
        <w:autoSpaceDN w:val="0"/>
        <w:adjustRightInd w:val="0"/>
        <w:spacing w:after="120"/>
        <w:jc w:val="both"/>
        <w:rPr>
          <w:b/>
          <w:bCs/>
          <w:sz w:val="22"/>
          <w:szCs w:val="22"/>
          <w:lang w:eastAsia="en-GB"/>
        </w:rPr>
      </w:pPr>
    </w:p>
    <w:p w:rsidR="0055393C" w:rsidRDefault="0055393C" w:rsidP="0055393C">
      <w:pPr>
        <w:autoSpaceDE w:val="0"/>
        <w:autoSpaceDN w:val="0"/>
        <w:adjustRightInd w:val="0"/>
        <w:spacing w:after="120"/>
        <w:jc w:val="both"/>
        <w:rPr>
          <w:sz w:val="22"/>
          <w:szCs w:val="22"/>
          <w:lang w:eastAsia="en-GB"/>
        </w:rPr>
      </w:pPr>
      <w:r w:rsidRPr="00DE1977">
        <w:rPr>
          <w:sz w:val="22"/>
          <w:szCs w:val="22"/>
          <w:lang w:eastAsia="en-GB"/>
        </w:rPr>
        <w:t>In accordance with the requirements of Section 15(4) of the Pension Funds Act of South Africa (the “Act”),</w:t>
      </w:r>
      <w:r w:rsidRPr="00DE1977">
        <w:rPr>
          <w:b/>
          <w:bCs/>
          <w:sz w:val="22"/>
          <w:szCs w:val="22"/>
        </w:rPr>
        <w:t xml:space="preserve"> </w:t>
      </w:r>
      <w:r w:rsidRPr="00DE1977">
        <w:rPr>
          <w:sz w:val="22"/>
          <w:szCs w:val="22"/>
          <w:lang w:eastAsia="en-GB"/>
        </w:rPr>
        <w:t xml:space="preserve">we have performed the procedures agreed with the Registrar of Pension Funds (the “Registrar”) and set out below with respect to the </w:t>
      </w:r>
      <w:r w:rsidR="00297C33">
        <w:rPr>
          <w:sz w:val="22"/>
          <w:szCs w:val="22"/>
          <w:lang w:eastAsia="en-GB"/>
        </w:rPr>
        <w:t xml:space="preserve">unaudited </w:t>
      </w:r>
      <w:r w:rsidRPr="00DE1977">
        <w:rPr>
          <w:sz w:val="22"/>
          <w:szCs w:val="22"/>
        </w:rPr>
        <w:t>financial statements (“annual financial statements”)</w:t>
      </w:r>
      <w:r w:rsidRPr="00DE1977">
        <w:rPr>
          <w:rStyle w:val="FootnoteReference"/>
          <w:rFonts w:cs="Arial"/>
          <w:sz w:val="22"/>
          <w:szCs w:val="22"/>
        </w:rPr>
        <w:footnoteReference w:id="1"/>
      </w:r>
      <w:r w:rsidRPr="00DE1977">
        <w:rPr>
          <w:sz w:val="22"/>
          <w:szCs w:val="22"/>
        </w:rPr>
        <w:t xml:space="preserve"> and other information in the general ledger and management information comprising the </w:t>
      </w:r>
      <w:r w:rsidRPr="00DE1977">
        <w:rPr>
          <w:sz w:val="22"/>
          <w:szCs w:val="22"/>
          <w:lang w:eastAsia="en-GB"/>
        </w:rPr>
        <w:t xml:space="preserve">accounting records of </w:t>
      </w:r>
      <w:r w:rsidRPr="00DE1977">
        <w:rPr>
          <w:iCs/>
          <w:sz w:val="22"/>
          <w:szCs w:val="22"/>
          <w:lang w:eastAsia="en-GB"/>
        </w:rPr>
        <w:t>the</w:t>
      </w:r>
      <w:r w:rsidRPr="00DE1977">
        <w:rPr>
          <w:sz w:val="22"/>
          <w:szCs w:val="22"/>
          <w:lang w:eastAsia="en-GB"/>
        </w:rPr>
        <w:t xml:space="preserve"> [</w:t>
      </w:r>
      <w:r w:rsidRPr="00DE1977">
        <w:rPr>
          <w:iCs/>
          <w:sz w:val="22"/>
          <w:szCs w:val="22"/>
          <w:lang w:eastAsia="en-GB"/>
        </w:rPr>
        <w:t>nam</w:t>
      </w:r>
      <w:bookmarkStart w:id="0" w:name="_GoBack"/>
      <w:bookmarkEnd w:id="0"/>
      <w:r w:rsidRPr="00DE1977">
        <w:rPr>
          <w:iCs/>
          <w:sz w:val="22"/>
          <w:szCs w:val="22"/>
          <w:lang w:eastAsia="en-GB"/>
        </w:rPr>
        <w:t>e of fund</w:t>
      </w:r>
      <w:r w:rsidRPr="00DE1977">
        <w:rPr>
          <w:sz w:val="22"/>
          <w:szCs w:val="22"/>
          <w:lang w:eastAsia="en-GB"/>
        </w:rPr>
        <w:t>] (the “Fund”) for the [</w:t>
      </w:r>
      <w:r w:rsidRPr="00DE1977">
        <w:rPr>
          <w:iCs/>
          <w:sz w:val="22"/>
          <w:szCs w:val="22"/>
          <w:lang w:eastAsia="en-GB"/>
        </w:rPr>
        <w:t>period/year</w:t>
      </w:r>
      <w:r w:rsidRPr="00DE1977">
        <w:rPr>
          <w:sz w:val="22"/>
          <w:szCs w:val="22"/>
          <w:lang w:eastAsia="en-GB"/>
        </w:rPr>
        <w:t>] ended [</w:t>
      </w:r>
      <w:r w:rsidRPr="00DE1977">
        <w:rPr>
          <w:iCs/>
          <w:sz w:val="22"/>
          <w:szCs w:val="22"/>
          <w:lang w:eastAsia="en-GB"/>
        </w:rPr>
        <w:t>insert</w:t>
      </w:r>
      <w:r w:rsidRPr="00DE1977">
        <w:rPr>
          <w:sz w:val="22"/>
          <w:szCs w:val="22"/>
          <w:lang w:eastAsia="en-GB"/>
        </w:rPr>
        <w:t xml:space="preserve"> </w:t>
      </w:r>
      <w:r w:rsidRPr="00DE1977">
        <w:rPr>
          <w:iCs/>
          <w:sz w:val="22"/>
          <w:szCs w:val="22"/>
          <w:lang w:eastAsia="en-GB"/>
        </w:rPr>
        <w:t>period/</w:t>
      </w:r>
      <w:r>
        <w:rPr>
          <w:iCs/>
          <w:sz w:val="22"/>
          <w:szCs w:val="22"/>
          <w:lang w:eastAsia="en-GB"/>
        </w:rPr>
        <w:t>year-end</w:t>
      </w:r>
      <w:r w:rsidRPr="00DE1977">
        <w:rPr>
          <w:sz w:val="22"/>
          <w:szCs w:val="22"/>
          <w:lang w:eastAsia="en-GB"/>
        </w:rPr>
        <w:t xml:space="preserve">]. Our engagement was undertaken in accordance with the </w:t>
      </w:r>
      <w:r w:rsidRPr="00DE1977">
        <w:rPr>
          <w:iCs/>
          <w:sz w:val="22"/>
          <w:szCs w:val="22"/>
          <w:lang w:eastAsia="en-GB"/>
        </w:rPr>
        <w:t>International Standard on Related Services (ISRS</w:t>
      </w:r>
      <w:r>
        <w:rPr>
          <w:iCs/>
          <w:sz w:val="22"/>
          <w:szCs w:val="22"/>
          <w:lang w:eastAsia="en-GB"/>
        </w:rPr>
        <w:t>)</w:t>
      </w:r>
      <w:r w:rsidRPr="00DE1977">
        <w:rPr>
          <w:sz w:val="22"/>
          <w:szCs w:val="22"/>
          <w:lang w:eastAsia="en-GB"/>
        </w:rPr>
        <w:t xml:space="preserve"> </w:t>
      </w:r>
      <w:r w:rsidRPr="00DE1977">
        <w:rPr>
          <w:iCs/>
          <w:sz w:val="22"/>
          <w:szCs w:val="22"/>
          <w:lang w:eastAsia="en-GB"/>
        </w:rPr>
        <w:t>4400</w:t>
      </w:r>
      <w:r w:rsidRPr="00DE1977">
        <w:rPr>
          <w:sz w:val="22"/>
          <w:szCs w:val="22"/>
          <w:lang w:eastAsia="en-GB"/>
        </w:rPr>
        <w:t xml:space="preserve"> </w:t>
      </w:r>
      <w:r w:rsidRPr="00DE1977">
        <w:rPr>
          <w:i/>
          <w:iCs/>
          <w:sz w:val="22"/>
          <w:szCs w:val="22"/>
          <w:lang w:eastAsia="en-GB"/>
        </w:rPr>
        <w:t>Engagements to perform agreed-upon procedures regarding financial information</w:t>
      </w:r>
      <w:r w:rsidRPr="00DE1977">
        <w:rPr>
          <w:sz w:val="22"/>
          <w:szCs w:val="22"/>
          <w:lang w:eastAsia="en-GB"/>
        </w:rPr>
        <w:t xml:space="preserve">. Our procedures were performed solely to assist the Registrar in evaluating whether any instances of non-compliance with the requirements of the relevant sections of the Act, regulations and rules of the Fund were identified. The responsibility for determining the adequacy or otherwise of the procedures agreed to be performed, is that of the Registrar. </w:t>
      </w:r>
    </w:p>
    <w:p w:rsidR="0055393C" w:rsidRPr="00DE1977" w:rsidRDefault="0055393C" w:rsidP="0055393C">
      <w:pPr>
        <w:spacing w:before="100" w:beforeAutospacing="1" w:after="120"/>
        <w:jc w:val="both"/>
        <w:outlineLvl w:val="0"/>
        <w:rPr>
          <w:b/>
          <w:bCs/>
          <w:sz w:val="22"/>
          <w:szCs w:val="22"/>
          <w:lang w:eastAsia="en-GB"/>
        </w:rPr>
      </w:pPr>
      <w:r w:rsidRPr="00DE1977">
        <w:rPr>
          <w:b/>
          <w:bCs/>
          <w:sz w:val="22"/>
          <w:szCs w:val="22"/>
          <w:lang w:eastAsia="en-GB"/>
        </w:rPr>
        <w:t>Procedures and findings</w:t>
      </w:r>
    </w:p>
    <w:p w:rsidR="0055393C" w:rsidRPr="00DE1977" w:rsidRDefault="0055393C" w:rsidP="0055393C">
      <w:pPr>
        <w:spacing w:after="120"/>
        <w:jc w:val="both"/>
        <w:rPr>
          <w:sz w:val="22"/>
          <w:szCs w:val="22"/>
          <w:lang w:eastAsia="en-GB"/>
        </w:rPr>
      </w:pPr>
      <w:r w:rsidRPr="00DE1977">
        <w:rPr>
          <w:sz w:val="22"/>
          <w:szCs w:val="22"/>
          <w:lang w:eastAsia="en-GB"/>
        </w:rPr>
        <w:t xml:space="preserve">Our procedures performed are set out in the </w:t>
      </w:r>
      <w:r w:rsidRPr="00152D27">
        <w:rPr>
          <w:sz w:val="22"/>
          <w:szCs w:val="22"/>
          <w:lang w:eastAsia="en-GB"/>
        </w:rPr>
        <w:t>numbered paragraphs (not bold)</w:t>
      </w:r>
      <w:r w:rsidRPr="00DE1977">
        <w:rPr>
          <w:sz w:val="22"/>
          <w:szCs w:val="22"/>
          <w:lang w:eastAsia="en-GB"/>
        </w:rPr>
        <w:t xml:space="preserve"> in the attached table, which forms part of our report, together with our findings thereon. Unless otherwise indicated, all balances, lists, schedules etc. referred to in the table relate to the accounts/balances reflected in the</w:t>
      </w:r>
      <w:r w:rsidRPr="00DE1977">
        <w:rPr>
          <w:sz w:val="22"/>
          <w:szCs w:val="22"/>
          <w:lang w:val="en-ZA"/>
        </w:rPr>
        <w:t xml:space="preserve"> </w:t>
      </w:r>
      <w:r w:rsidRPr="00DE1977">
        <w:rPr>
          <w:sz w:val="22"/>
          <w:szCs w:val="22"/>
          <w:lang w:val="en-ZA" w:eastAsia="en-ZA"/>
        </w:rPr>
        <w:t>annual financial statements</w:t>
      </w:r>
      <w:r w:rsidRPr="00DE1977">
        <w:rPr>
          <w:sz w:val="22"/>
          <w:szCs w:val="22"/>
          <w:lang w:eastAsia="en-GB"/>
        </w:rPr>
        <w:t xml:space="preserve"> of the Fund for the [</w:t>
      </w:r>
      <w:r w:rsidRPr="00DE1977">
        <w:rPr>
          <w:iCs/>
          <w:sz w:val="22"/>
          <w:szCs w:val="22"/>
          <w:lang w:eastAsia="en-GB"/>
        </w:rPr>
        <w:t>period/year</w:t>
      </w:r>
      <w:r w:rsidRPr="00DE1977">
        <w:rPr>
          <w:sz w:val="22"/>
          <w:szCs w:val="22"/>
          <w:lang w:eastAsia="en-GB"/>
        </w:rPr>
        <w:t>] ended [</w:t>
      </w:r>
      <w:r w:rsidRPr="00DE1977">
        <w:rPr>
          <w:iCs/>
          <w:sz w:val="22"/>
          <w:szCs w:val="22"/>
          <w:lang w:eastAsia="en-GB"/>
        </w:rPr>
        <w:t>insert</w:t>
      </w:r>
      <w:r w:rsidRPr="00DE1977">
        <w:rPr>
          <w:sz w:val="22"/>
          <w:szCs w:val="22"/>
          <w:lang w:eastAsia="en-GB"/>
        </w:rPr>
        <w:t xml:space="preserve"> </w:t>
      </w:r>
      <w:r w:rsidRPr="00DE1977">
        <w:rPr>
          <w:iCs/>
          <w:sz w:val="22"/>
          <w:szCs w:val="22"/>
          <w:lang w:eastAsia="en-GB"/>
        </w:rPr>
        <w:t>period/</w:t>
      </w:r>
      <w:r>
        <w:rPr>
          <w:iCs/>
          <w:sz w:val="22"/>
          <w:szCs w:val="22"/>
          <w:lang w:eastAsia="en-GB"/>
        </w:rPr>
        <w:t>year-end</w:t>
      </w:r>
      <w:r w:rsidRPr="00DE1977">
        <w:rPr>
          <w:sz w:val="22"/>
          <w:szCs w:val="22"/>
          <w:lang w:eastAsia="en-GB"/>
        </w:rPr>
        <w:t>].</w:t>
      </w:r>
    </w:p>
    <w:p w:rsidR="0055393C" w:rsidRPr="00DE1977" w:rsidRDefault="00344CE7" w:rsidP="00212683">
      <w:pPr>
        <w:spacing w:after="120"/>
        <w:jc w:val="both"/>
        <w:rPr>
          <w:sz w:val="22"/>
          <w:szCs w:val="22"/>
        </w:rPr>
      </w:pPr>
      <w:r>
        <w:rPr>
          <w:sz w:val="22"/>
          <w:szCs w:val="22"/>
        </w:rPr>
        <w:t xml:space="preserve">In accordance with the requirements of Section 2(5)(a) of the Act, the Registrar has exempted the fund from the requirement of Section 15(1) for the </w:t>
      </w:r>
      <w:r w:rsidR="00213560">
        <w:rPr>
          <w:sz w:val="22"/>
          <w:szCs w:val="22"/>
        </w:rPr>
        <w:t xml:space="preserve">fund’s </w:t>
      </w:r>
      <w:r>
        <w:rPr>
          <w:sz w:val="22"/>
          <w:szCs w:val="22"/>
        </w:rPr>
        <w:t xml:space="preserve">financial statements to be audited. Accordingly we </w:t>
      </w:r>
      <w:r w:rsidR="00213560">
        <w:rPr>
          <w:sz w:val="22"/>
          <w:szCs w:val="22"/>
        </w:rPr>
        <w:t>are not required by the Registrar to perform an audit</w:t>
      </w:r>
      <w:r w:rsidR="00212683">
        <w:rPr>
          <w:sz w:val="22"/>
          <w:szCs w:val="22"/>
        </w:rPr>
        <w:t>, or undertake a review or other assurance engagement</w:t>
      </w:r>
      <w:r w:rsidR="00213560">
        <w:rPr>
          <w:sz w:val="22"/>
          <w:szCs w:val="22"/>
        </w:rPr>
        <w:t xml:space="preserve"> and </w:t>
      </w:r>
      <w:r w:rsidR="00212683">
        <w:rPr>
          <w:sz w:val="22"/>
          <w:szCs w:val="22"/>
        </w:rPr>
        <w:t>have not done so</w:t>
      </w:r>
      <w:r w:rsidR="00213560">
        <w:rPr>
          <w:sz w:val="22"/>
          <w:szCs w:val="22"/>
        </w:rPr>
        <w:t>.</w:t>
      </w:r>
      <w:r w:rsidR="00212683">
        <w:rPr>
          <w:sz w:val="22"/>
          <w:szCs w:val="22"/>
        </w:rPr>
        <w:t xml:space="preserve"> </w:t>
      </w:r>
      <w:r w:rsidR="0055393C" w:rsidRPr="00DE1977">
        <w:rPr>
          <w:sz w:val="22"/>
          <w:szCs w:val="22"/>
          <w:lang w:eastAsia="en-GB"/>
        </w:rPr>
        <w:t>Had we performed additional procedures,</w:t>
      </w:r>
      <w:r w:rsidR="0055393C" w:rsidRPr="00DE1977">
        <w:rPr>
          <w:sz w:val="22"/>
          <w:szCs w:val="22"/>
          <w:lang w:val="en-ZA" w:eastAsia="en-ZA"/>
        </w:rPr>
        <w:t xml:space="preserve"> other matters might have come to our attention that would have been reported.</w:t>
      </w:r>
      <w:r w:rsidR="0055393C" w:rsidRPr="00DE1977">
        <w:rPr>
          <w:sz w:val="22"/>
          <w:szCs w:val="22"/>
          <w:lang w:eastAsia="en-GB"/>
        </w:rPr>
        <w:t xml:space="preserve"> </w:t>
      </w:r>
    </w:p>
    <w:p w:rsidR="0055393C" w:rsidRPr="00DE1977" w:rsidRDefault="0055393C" w:rsidP="0055393C">
      <w:pPr>
        <w:spacing w:before="100" w:beforeAutospacing="1" w:after="120"/>
        <w:jc w:val="both"/>
        <w:outlineLvl w:val="0"/>
        <w:rPr>
          <w:b/>
          <w:bCs/>
          <w:sz w:val="22"/>
          <w:szCs w:val="22"/>
          <w:lang w:val="en-US"/>
        </w:rPr>
      </w:pPr>
      <w:r w:rsidRPr="00DE1977">
        <w:rPr>
          <w:b/>
          <w:bCs/>
          <w:sz w:val="22"/>
          <w:szCs w:val="22"/>
          <w:lang w:val="en-US"/>
        </w:rPr>
        <w:t>Restriction on use</w:t>
      </w:r>
      <w:r w:rsidR="00E114DA">
        <w:rPr>
          <w:b/>
          <w:bCs/>
          <w:sz w:val="22"/>
          <w:szCs w:val="22"/>
          <w:lang w:val="en-US"/>
        </w:rPr>
        <w:t xml:space="preserve"> and distribution</w:t>
      </w:r>
    </w:p>
    <w:p w:rsidR="0055393C" w:rsidRPr="00DE1977" w:rsidRDefault="0055393C" w:rsidP="0055393C">
      <w:pPr>
        <w:spacing w:after="120"/>
        <w:jc w:val="both"/>
        <w:rPr>
          <w:sz w:val="22"/>
          <w:szCs w:val="22"/>
        </w:rPr>
      </w:pPr>
      <w:r w:rsidRPr="00DE1977">
        <w:rPr>
          <w:sz w:val="22"/>
          <w:szCs w:val="22"/>
        </w:rPr>
        <w:t>Our report is solely for the purpose set out in the first paragraph of this report and for the information of the Registrar and accordingly may not be suitable for any other purpose</w:t>
      </w:r>
      <w:r w:rsidR="00E114DA" w:rsidRPr="00E114DA">
        <w:rPr>
          <w:sz w:val="22"/>
          <w:szCs w:val="22"/>
        </w:rPr>
        <w:t xml:space="preserve"> </w:t>
      </w:r>
      <w:r w:rsidR="00E114DA">
        <w:rPr>
          <w:sz w:val="22"/>
          <w:szCs w:val="22"/>
        </w:rPr>
        <w:t>and distributed to other parties</w:t>
      </w:r>
      <w:r w:rsidRPr="00DE1977">
        <w:rPr>
          <w:sz w:val="22"/>
          <w:szCs w:val="22"/>
        </w:rPr>
        <w:t xml:space="preserve">. This report relates only to the </w:t>
      </w:r>
      <w:r w:rsidRPr="00DE1977">
        <w:rPr>
          <w:sz w:val="22"/>
          <w:szCs w:val="22"/>
          <w:lang w:eastAsia="en-GB"/>
        </w:rPr>
        <w:t xml:space="preserve">information specified and does not extend to the annual financial statements of the Fund taken as a whole. </w:t>
      </w:r>
    </w:p>
    <w:p w:rsidR="0055393C" w:rsidRDefault="0055393C" w:rsidP="0055393C">
      <w:pPr>
        <w:spacing w:after="120"/>
        <w:jc w:val="both"/>
        <w:rPr>
          <w:sz w:val="22"/>
          <w:szCs w:val="22"/>
        </w:rPr>
      </w:pPr>
    </w:p>
    <w:p w:rsidR="0055393C" w:rsidRPr="00445EC9" w:rsidRDefault="0055393C" w:rsidP="003E5CF4">
      <w:pPr>
        <w:keepNext/>
        <w:spacing w:after="120"/>
        <w:rPr>
          <w:i/>
          <w:sz w:val="22"/>
          <w:szCs w:val="22"/>
        </w:rPr>
      </w:pPr>
      <w:r w:rsidRPr="00445EC9">
        <w:rPr>
          <w:i/>
          <w:sz w:val="22"/>
          <w:szCs w:val="22"/>
        </w:rPr>
        <w:lastRenderedPageBreak/>
        <w:t>Auditor’s Signature</w:t>
      </w:r>
    </w:p>
    <w:p w:rsidR="0055393C" w:rsidRPr="00445EC9" w:rsidRDefault="0055393C" w:rsidP="003E5CF4">
      <w:pPr>
        <w:pStyle w:val="ac-01"/>
        <w:keepNext/>
        <w:spacing w:after="120"/>
        <w:ind w:right="702"/>
        <w:jc w:val="both"/>
        <w:rPr>
          <w:rFonts w:ascii="Arial" w:hAnsi="Arial" w:cs="Arial"/>
          <w:sz w:val="22"/>
          <w:szCs w:val="22"/>
        </w:rPr>
      </w:pPr>
      <w:r w:rsidRPr="00445EC9">
        <w:rPr>
          <w:rFonts w:ascii="Arial" w:hAnsi="Arial" w:cs="Arial"/>
          <w:sz w:val="22"/>
          <w:szCs w:val="22"/>
        </w:rPr>
        <w:t>Name of individual registered auditor</w:t>
      </w:r>
    </w:p>
    <w:p w:rsidR="0055393C" w:rsidRPr="00445EC9" w:rsidRDefault="0055393C" w:rsidP="003E5CF4">
      <w:pPr>
        <w:pStyle w:val="ac-01"/>
        <w:keepNext/>
        <w:spacing w:after="120"/>
        <w:ind w:right="702"/>
        <w:jc w:val="both"/>
        <w:rPr>
          <w:rFonts w:ascii="Arial" w:hAnsi="Arial" w:cs="Arial"/>
          <w:sz w:val="22"/>
          <w:szCs w:val="22"/>
        </w:rPr>
      </w:pPr>
      <w:r w:rsidRPr="00445EC9">
        <w:rPr>
          <w:rFonts w:ascii="Arial" w:hAnsi="Arial" w:cs="Arial"/>
          <w:sz w:val="22"/>
          <w:szCs w:val="22"/>
        </w:rPr>
        <w:t>Registered Auditor</w:t>
      </w:r>
    </w:p>
    <w:p w:rsidR="0055393C" w:rsidRPr="00445EC9" w:rsidRDefault="0055393C" w:rsidP="003E5CF4">
      <w:pPr>
        <w:pStyle w:val="ac-01"/>
        <w:keepNext/>
        <w:spacing w:after="120"/>
        <w:ind w:right="702"/>
        <w:jc w:val="both"/>
        <w:rPr>
          <w:rFonts w:ascii="Arial" w:hAnsi="Arial" w:cs="Arial"/>
          <w:sz w:val="22"/>
          <w:szCs w:val="22"/>
        </w:rPr>
      </w:pPr>
      <w:r w:rsidRPr="00445EC9">
        <w:rPr>
          <w:rFonts w:ascii="Arial" w:hAnsi="Arial" w:cs="Arial"/>
          <w:sz w:val="22"/>
          <w:szCs w:val="22"/>
        </w:rPr>
        <w:t>Date of auditor’s report</w:t>
      </w:r>
    </w:p>
    <w:p w:rsidR="0055393C" w:rsidRPr="00445EC9" w:rsidRDefault="0055393C" w:rsidP="003E5CF4">
      <w:pPr>
        <w:keepNext/>
        <w:spacing w:after="120"/>
        <w:rPr>
          <w:sz w:val="22"/>
          <w:szCs w:val="22"/>
        </w:rPr>
      </w:pPr>
      <w:r w:rsidRPr="00445EC9">
        <w:rPr>
          <w:sz w:val="22"/>
          <w:szCs w:val="22"/>
        </w:rPr>
        <w:t>Auditor’s address</w:t>
      </w:r>
    </w:p>
    <w:p w:rsidR="0009340B" w:rsidRDefault="0009340B" w:rsidP="0009340B">
      <w:pPr>
        <w:spacing w:before="100" w:beforeAutospacing="1" w:after="120"/>
        <w:jc w:val="both"/>
        <w:outlineLvl w:val="0"/>
        <w:rPr>
          <w:sz w:val="22"/>
          <w:szCs w:val="22"/>
        </w:rPr>
      </w:pPr>
    </w:p>
    <w:p w:rsidR="0009340B" w:rsidRDefault="0009340B" w:rsidP="0009340B">
      <w:pPr>
        <w:spacing w:before="100" w:beforeAutospacing="1" w:after="120"/>
        <w:jc w:val="both"/>
        <w:outlineLvl w:val="0"/>
        <w:rPr>
          <w:sz w:val="22"/>
          <w:szCs w:val="22"/>
        </w:rPr>
      </w:pPr>
    </w:p>
    <w:p w:rsidR="0009340B" w:rsidRDefault="0009340B" w:rsidP="0009340B">
      <w:pPr>
        <w:spacing w:before="100" w:beforeAutospacing="1" w:after="120"/>
        <w:jc w:val="both"/>
        <w:outlineLvl w:val="0"/>
        <w:rPr>
          <w:sz w:val="22"/>
          <w:szCs w:val="22"/>
        </w:rPr>
      </w:pPr>
    </w:p>
    <w:p w:rsidR="00D552EB" w:rsidRDefault="00D552EB">
      <w:pPr>
        <w:rPr>
          <w:b/>
          <w:bCs/>
          <w:sz w:val="22"/>
          <w:szCs w:val="22"/>
          <w:lang w:eastAsia="en-GB"/>
        </w:rPr>
      </w:pPr>
      <w:r>
        <w:rPr>
          <w:b/>
          <w:bCs/>
          <w:sz w:val="22"/>
          <w:szCs w:val="22"/>
          <w:lang w:eastAsia="en-GB"/>
        </w:rPr>
        <w:br w:type="page"/>
      </w:r>
    </w:p>
    <w:p w:rsidR="0009340B" w:rsidRPr="0009340B" w:rsidRDefault="0009340B" w:rsidP="0009340B">
      <w:pPr>
        <w:spacing w:before="100" w:beforeAutospacing="1" w:after="120"/>
        <w:outlineLvl w:val="0"/>
        <w:rPr>
          <w:b/>
          <w:bCs/>
          <w:sz w:val="22"/>
          <w:szCs w:val="22"/>
          <w:lang w:eastAsia="en-GB"/>
        </w:rPr>
      </w:pPr>
      <w:r w:rsidRPr="0009340B">
        <w:rPr>
          <w:b/>
          <w:bCs/>
          <w:sz w:val="22"/>
          <w:szCs w:val="22"/>
          <w:lang w:eastAsia="en-GB"/>
        </w:rPr>
        <w:lastRenderedPageBreak/>
        <w:t>Procedures and Findings</w:t>
      </w:r>
    </w:p>
    <w:p w:rsidR="0009340B" w:rsidRPr="0009340B" w:rsidRDefault="0009340B" w:rsidP="0009340B">
      <w:pPr>
        <w:spacing w:after="120"/>
        <w:jc w:val="both"/>
        <w:rPr>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4417"/>
        <w:gridCol w:w="4119"/>
      </w:tblGrid>
      <w:tr w:rsidR="0009340B" w:rsidRPr="0009340B" w:rsidTr="003E5CF4">
        <w:trPr>
          <w:cantSplit/>
          <w:trHeight w:val="181"/>
          <w:tblHeader/>
        </w:trPr>
        <w:tc>
          <w:tcPr>
            <w:tcW w:w="530" w:type="pct"/>
            <w:shd w:val="clear" w:color="auto" w:fill="D9D9D9"/>
          </w:tcPr>
          <w:p w:rsidR="0009340B" w:rsidRPr="0009340B" w:rsidRDefault="0009340B" w:rsidP="0009340B">
            <w:pPr>
              <w:spacing w:before="40" w:after="40"/>
              <w:rPr>
                <w:sz w:val="22"/>
                <w:szCs w:val="22"/>
                <w:lang w:eastAsia="en-GB"/>
              </w:rPr>
            </w:pPr>
          </w:p>
        </w:tc>
        <w:tc>
          <w:tcPr>
            <w:tcW w:w="2313" w:type="pct"/>
            <w:shd w:val="clear" w:color="auto" w:fill="D9D9D9"/>
          </w:tcPr>
          <w:p w:rsidR="0009340B" w:rsidRPr="0009340B" w:rsidRDefault="0009340B" w:rsidP="0009340B">
            <w:pPr>
              <w:spacing w:before="40" w:after="40"/>
              <w:rPr>
                <w:b/>
                <w:bCs/>
                <w:sz w:val="22"/>
                <w:szCs w:val="22"/>
                <w:lang w:eastAsia="en-GB"/>
              </w:rPr>
            </w:pPr>
            <w:r w:rsidRPr="0009340B">
              <w:rPr>
                <w:b/>
                <w:bCs/>
                <w:sz w:val="22"/>
                <w:szCs w:val="22"/>
                <w:lang w:eastAsia="en-GB"/>
              </w:rPr>
              <w:t>Procedures</w:t>
            </w:r>
          </w:p>
        </w:tc>
        <w:tc>
          <w:tcPr>
            <w:tcW w:w="2157" w:type="pct"/>
            <w:shd w:val="clear" w:color="auto" w:fill="D9D9D9"/>
          </w:tcPr>
          <w:p w:rsidR="0009340B" w:rsidRPr="0009340B" w:rsidRDefault="0009340B" w:rsidP="0009340B">
            <w:pPr>
              <w:spacing w:before="40" w:after="40"/>
              <w:rPr>
                <w:b/>
                <w:bCs/>
                <w:sz w:val="22"/>
                <w:szCs w:val="22"/>
                <w:lang w:eastAsia="en-GB"/>
              </w:rPr>
            </w:pPr>
            <w:r w:rsidRPr="0009340B">
              <w:rPr>
                <w:b/>
                <w:bCs/>
                <w:sz w:val="22"/>
                <w:szCs w:val="22"/>
                <w:lang w:eastAsia="en-GB"/>
              </w:rPr>
              <w:t>Findings</w:t>
            </w:r>
          </w:p>
        </w:tc>
      </w:tr>
      <w:tr w:rsidR="0009340B" w:rsidRPr="0009340B" w:rsidTr="003E5CF4">
        <w:trPr>
          <w:cantSplit/>
        </w:trPr>
        <w:tc>
          <w:tcPr>
            <w:tcW w:w="530" w:type="pct"/>
            <w:shd w:val="clear" w:color="auto" w:fill="F3F3F3"/>
          </w:tcPr>
          <w:p w:rsidR="0009340B" w:rsidRPr="0009340B" w:rsidRDefault="0009340B" w:rsidP="0009340B">
            <w:pPr>
              <w:spacing w:before="40" w:after="40"/>
              <w:rPr>
                <w:b/>
                <w:bCs/>
                <w:sz w:val="22"/>
                <w:szCs w:val="22"/>
                <w:lang w:eastAsia="en-GB"/>
              </w:rPr>
            </w:pPr>
          </w:p>
        </w:tc>
        <w:tc>
          <w:tcPr>
            <w:tcW w:w="2313" w:type="pct"/>
            <w:shd w:val="clear" w:color="auto" w:fill="F3F3F3"/>
          </w:tcPr>
          <w:p w:rsidR="0009340B" w:rsidRPr="0009340B" w:rsidRDefault="0009340B" w:rsidP="0009340B">
            <w:pPr>
              <w:spacing w:before="40" w:after="40"/>
              <w:rPr>
                <w:b/>
                <w:bCs/>
                <w:color w:val="000000"/>
                <w:sz w:val="22"/>
                <w:szCs w:val="22"/>
              </w:rPr>
            </w:pPr>
            <w:r w:rsidRPr="0009340B">
              <w:rPr>
                <w:b/>
                <w:bCs/>
                <w:color w:val="000000"/>
                <w:sz w:val="22"/>
                <w:szCs w:val="22"/>
              </w:rPr>
              <w:t>Statement of Net Assets and Funds</w:t>
            </w:r>
          </w:p>
        </w:tc>
        <w:tc>
          <w:tcPr>
            <w:tcW w:w="2157" w:type="pct"/>
            <w:shd w:val="clear" w:color="auto" w:fill="F3F3F3"/>
          </w:tcPr>
          <w:p w:rsidR="0009340B" w:rsidRPr="0009340B" w:rsidRDefault="0009340B" w:rsidP="0009340B">
            <w:pPr>
              <w:spacing w:before="40" w:after="40"/>
              <w:rPr>
                <w:b/>
                <w:bCs/>
                <w:sz w:val="22"/>
                <w:szCs w:val="22"/>
                <w:lang w:eastAsia="en-GB"/>
              </w:rPr>
            </w:pPr>
          </w:p>
        </w:tc>
      </w:tr>
      <w:tr w:rsidR="0009340B" w:rsidRPr="0009340B" w:rsidTr="003E5CF4">
        <w:trPr>
          <w:cantSplit/>
        </w:trPr>
        <w:tc>
          <w:tcPr>
            <w:tcW w:w="530" w:type="pct"/>
            <w:shd w:val="clear" w:color="auto" w:fill="F3F3F3"/>
          </w:tcPr>
          <w:p w:rsidR="0009340B" w:rsidRPr="0009340B" w:rsidRDefault="0009340B" w:rsidP="0009340B">
            <w:pPr>
              <w:spacing w:before="40" w:after="40"/>
              <w:rPr>
                <w:b/>
                <w:bCs/>
                <w:iCs/>
                <w:sz w:val="22"/>
                <w:szCs w:val="22"/>
                <w:lang w:eastAsia="en-GB"/>
              </w:rPr>
            </w:pPr>
            <w:r w:rsidRPr="0009340B">
              <w:rPr>
                <w:b/>
                <w:bCs/>
                <w:iCs/>
                <w:sz w:val="22"/>
                <w:szCs w:val="22"/>
                <w:lang w:eastAsia="en-GB"/>
              </w:rPr>
              <w:t>1</w:t>
            </w:r>
          </w:p>
        </w:tc>
        <w:tc>
          <w:tcPr>
            <w:tcW w:w="2313" w:type="pct"/>
            <w:shd w:val="clear" w:color="auto" w:fill="F3F3F3"/>
          </w:tcPr>
          <w:p w:rsidR="0009340B" w:rsidRPr="0009340B" w:rsidRDefault="0009340B" w:rsidP="0009340B">
            <w:pPr>
              <w:autoSpaceDE w:val="0"/>
              <w:autoSpaceDN w:val="0"/>
              <w:adjustRightInd w:val="0"/>
              <w:spacing w:before="40" w:after="40"/>
              <w:rPr>
                <w:b/>
                <w:bCs/>
                <w:iCs/>
                <w:sz w:val="22"/>
                <w:szCs w:val="22"/>
                <w:lang w:val="en-ZA" w:eastAsia="en-ZA"/>
              </w:rPr>
            </w:pPr>
            <w:r w:rsidRPr="0009340B">
              <w:rPr>
                <w:b/>
                <w:bCs/>
                <w:iCs/>
                <w:sz w:val="22"/>
                <w:szCs w:val="22"/>
                <w:lang w:val="en-ZA" w:eastAsia="en-ZA"/>
              </w:rPr>
              <w:t>Investments</w:t>
            </w:r>
          </w:p>
        </w:tc>
        <w:tc>
          <w:tcPr>
            <w:tcW w:w="2157" w:type="pct"/>
            <w:shd w:val="clear" w:color="auto" w:fill="F3F3F3"/>
          </w:tcPr>
          <w:p w:rsidR="0009340B" w:rsidRPr="0009340B" w:rsidRDefault="0009340B" w:rsidP="0009340B">
            <w:pPr>
              <w:autoSpaceDE w:val="0"/>
              <w:autoSpaceDN w:val="0"/>
              <w:adjustRightInd w:val="0"/>
              <w:spacing w:before="40" w:after="40"/>
              <w:rPr>
                <w:b/>
                <w:bCs/>
                <w:iCs/>
                <w:sz w:val="22"/>
                <w:szCs w:val="22"/>
                <w:lang w:val="en-ZA" w:eastAsia="en-ZA"/>
              </w:rPr>
            </w:pPr>
          </w:p>
        </w:tc>
      </w:tr>
      <w:tr w:rsidR="0009340B" w:rsidRPr="0009340B" w:rsidTr="003E5CF4">
        <w:trPr>
          <w:cantSplit/>
          <w:trHeight w:val="305"/>
        </w:trPr>
        <w:tc>
          <w:tcPr>
            <w:tcW w:w="530" w:type="pct"/>
          </w:tcPr>
          <w:p w:rsidR="0009340B" w:rsidRPr="0009340B" w:rsidRDefault="00D552EB" w:rsidP="0009340B">
            <w:pPr>
              <w:spacing w:before="40" w:after="40"/>
              <w:rPr>
                <w:sz w:val="22"/>
                <w:szCs w:val="22"/>
                <w:lang w:eastAsia="en-GB"/>
              </w:rPr>
            </w:pPr>
            <w:r>
              <w:rPr>
                <w:sz w:val="22"/>
                <w:szCs w:val="22"/>
                <w:lang w:eastAsia="en-GB"/>
              </w:rPr>
              <w:t>1.1</w:t>
            </w:r>
          </w:p>
        </w:tc>
        <w:tc>
          <w:tcPr>
            <w:tcW w:w="2313" w:type="pct"/>
          </w:tcPr>
          <w:p w:rsidR="0009340B" w:rsidRPr="0009340B" w:rsidRDefault="0009340B" w:rsidP="0009340B">
            <w:pPr>
              <w:spacing w:before="40" w:after="40"/>
              <w:rPr>
                <w:color w:val="000000"/>
                <w:sz w:val="22"/>
                <w:szCs w:val="22"/>
                <w:lang w:val="en-US"/>
              </w:rPr>
            </w:pPr>
            <w:r w:rsidRPr="0009340B">
              <w:rPr>
                <w:sz w:val="22"/>
                <w:szCs w:val="22"/>
              </w:rPr>
              <w:t xml:space="preserve">Inspect the list of investment balances reflected in the general ledger of </w:t>
            </w:r>
            <w:r w:rsidRPr="0009340B">
              <w:rPr>
                <w:color w:val="000000"/>
                <w:sz w:val="22"/>
                <w:szCs w:val="22"/>
                <w:lang w:val="en-US"/>
              </w:rPr>
              <w:t xml:space="preserve">the Fund as at [insert period/year-end date] for any investments in accordance with the </w:t>
            </w:r>
            <w:r w:rsidRPr="0009340B">
              <w:rPr>
                <w:sz w:val="22"/>
                <w:szCs w:val="22"/>
              </w:rPr>
              <w:t>terms</w:t>
            </w:r>
            <w:r w:rsidRPr="0009340B">
              <w:rPr>
                <w:color w:val="000000"/>
                <w:sz w:val="22"/>
                <w:szCs w:val="22"/>
                <w:lang w:val="en-US"/>
              </w:rPr>
              <w:t xml:space="preserve"> of section 19(4) of the Act.</w:t>
            </w:r>
          </w:p>
        </w:tc>
        <w:tc>
          <w:tcPr>
            <w:tcW w:w="2157" w:type="pct"/>
          </w:tcPr>
          <w:p w:rsidR="0009340B" w:rsidRPr="0009340B" w:rsidRDefault="0009340B" w:rsidP="0009340B">
            <w:pPr>
              <w:autoSpaceDE w:val="0"/>
              <w:autoSpaceDN w:val="0"/>
              <w:adjustRightInd w:val="0"/>
              <w:spacing w:before="40" w:after="40"/>
              <w:rPr>
                <w:sz w:val="22"/>
                <w:szCs w:val="22"/>
              </w:rPr>
            </w:pPr>
          </w:p>
        </w:tc>
      </w:tr>
      <w:tr w:rsidR="0009340B" w:rsidRPr="0009340B" w:rsidTr="003E5CF4">
        <w:trPr>
          <w:cantSplit/>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t>1.1</w:t>
            </w:r>
            <w:r w:rsidR="00D552EB">
              <w:rPr>
                <w:sz w:val="22"/>
                <w:szCs w:val="22"/>
                <w:lang w:eastAsia="en-GB"/>
              </w:rPr>
              <w:t>.1</w:t>
            </w:r>
          </w:p>
        </w:tc>
        <w:tc>
          <w:tcPr>
            <w:tcW w:w="2313" w:type="pct"/>
          </w:tcPr>
          <w:p w:rsidR="0009340B" w:rsidRPr="0009340B" w:rsidRDefault="0009340B" w:rsidP="0009340B">
            <w:pPr>
              <w:spacing w:before="40" w:after="40"/>
              <w:rPr>
                <w:sz w:val="22"/>
                <w:szCs w:val="22"/>
              </w:rPr>
            </w:pPr>
            <w:r w:rsidRPr="0009340B">
              <w:rPr>
                <w:color w:val="000000"/>
                <w:sz w:val="22"/>
                <w:szCs w:val="22"/>
                <w:lang w:val="en-US"/>
              </w:rPr>
              <w:t xml:space="preserve">Where investments held in the participating employer exceed 5% of the total assets as reflected in the </w:t>
            </w:r>
            <w:r w:rsidR="004B020C">
              <w:rPr>
                <w:color w:val="000000"/>
                <w:sz w:val="22"/>
                <w:szCs w:val="22"/>
                <w:lang w:val="en-US"/>
              </w:rPr>
              <w:t xml:space="preserve">unaudited </w:t>
            </w:r>
            <w:r w:rsidRPr="0009340B">
              <w:rPr>
                <w:color w:val="000000"/>
                <w:sz w:val="22"/>
                <w:szCs w:val="22"/>
                <w:lang w:val="en-US"/>
              </w:rPr>
              <w:t>financial statements, inspect the appropriate approval of the Registrar.</w:t>
            </w:r>
          </w:p>
        </w:tc>
        <w:tc>
          <w:tcPr>
            <w:tcW w:w="2157" w:type="pct"/>
          </w:tcPr>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The Fund [</w:t>
            </w:r>
            <w:r w:rsidRPr="0009340B">
              <w:rPr>
                <w:iCs/>
                <w:sz w:val="22"/>
                <w:szCs w:val="22"/>
                <w:lang w:val="en-ZA" w:eastAsia="en-ZA"/>
              </w:rPr>
              <w:t>had/did not have</w:t>
            </w:r>
            <w:r w:rsidRPr="0009340B">
              <w:rPr>
                <w:sz w:val="22"/>
                <w:szCs w:val="22"/>
                <w:lang w:val="en-ZA" w:eastAsia="en-ZA"/>
              </w:rPr>
              <w:t xml:space="preserve">] the appropriate approval of the Registrar (or not applicable – either where such investments are not held, or where the holding did not exceed 5% </w:t>
            </w:r>
            <w:r w:rsidRPr="0009340B">
              <w:rPr>
                <w:color w:val="000000"/>
                <w:sz w:val="22"/>
                <w:szCs w:val="22"/>
                <w:lang w:val="en-US"/>
              </w:rPr>
              <w:t xml:space="preserve">of the total assets as reflected in the </w:t>
            </w:r>
            <w:r w:rsidR="004B020C">
              <w:rPr>
                <w:color w:val="000000"/>
                <w:sz w:val="22"/>
                <w:szCs w:val="22"/>
                <w:lang w:val="en-US"/>
              </w:rPr>
              <w:t xml:space="preserve">unaudited </w:t>
            </w:r>
            <w:r w:rsidRPr="0009340B">
              <w:rPr>
                <w:color w:val="000000"/>
                <w:sz w:val="22"/>
                <w:szCs w:val="22"/>
                <w:lang w:val="en-US"/>
              </w:rPr>
              <w:t>financial statements</w:t>
            </w:r>
            <w:r w:rsidRPr="0009340B">
              <w:rPr>
                <w:sz w:val="22"/>
                <w:szCs w:val="22"/>
                <w:lang w:val="en-ZA" w:eastAsia="en-ZA"/>
              </w:rPr>
              <w:t>).</w:t>
            </w:r>
          </w:p>
          <w:p w:rsidR="0009340B" w:rsidRPr="0009340B" w:rsidRDefault="0009340B" w:rsidP="0009340B">
            <w:pPr>
              <w:autoSpaceDE w:val="0"/>
              <w:autoSpaceDN w:val="0"/>
              <w:adjustRightInd w:val="0"/>
              <w:spacing w:before="40" w:after="40"/>
              <w:rPr>
                <w:sz w:val="22"/>
                <w:szCs w:val="22"/>
              </w:rPr>
            </w:pPr>
            <w:r w:rsidRPr="0009340B">
              <w:rPr>
                <w:b/>
                <w:bCs/>
                <w:iCs/>
                <w:sz w:val="22"/>
                <w:szCs w:val="22"/>
                <w:lang w:val="en-ZA" w:eastAsia="en-ZA"/>
              </w:rPr>
              <w:t>[Provide details of exceptions]</w:t>
            </w:r>
          </w:p>
        </w:tc>
      </w:tr>
      <w:tr w:rsidR="0009340B" w:rsidRPr="0009340B" w:rsidTr="003E5CF4">
        <w:trPr>
          <w:cantSplit/>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t>1.2</w:t>
            </w:r>
          </w:p>
        </w:tc>
        <w:tc>
          <w:tcPr>
            <w:tcW w:w="2313" w:type="pct"/>
          </w:tcPr>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 xml:space="preserve">For all investments or investment policies held by the fund, we obtained investment certificates from the investment manager / insurer for all such assets disclosed in the unaudited annual financial statements. </w:t>
            </w:r>
          </w:p>
        </w:tc>
        <w:tc>
          <w:tcPr>
            <w:tcW w:w="2157" w:type="pct"/>
          </w:tcPr>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We [obtained/did not obtain] the investment certificates from the investment manager/insurer.</w:t>
            </w:r>
          </w:p>
          <w:p w:rsidR="0009340B" w:rsidRPr="0009340B" w:rsidRDefault="0009340B" w:rsidP="0009340B">
            <w:pPr>
              <w:autoSpaceDE w:val="0"/>
              <w:autoSpaceDN w:val="0"/>
              <w:adjustRightInd w:val="0"/>
              <w:spacing w:before="40" w:after="40"/>
              <w:rPr>
                <w:sz w:val="22"/>
                <w:szCs w:val="22"/>
                <w:lang w:val="en-ZA" w:eastAsia="en-ZA"/>
              </w:rPr>
            </w:pPr>
            <w:r w:rsidRPr="0009340B">
              <w:rPr>
                <w:b/>
                <w:bCs/>
                <w:iCs/>
                <w:sz w:val="22"/>
                <w:szCs w:val="22"/>
                <w:lang w:val="en-ZA" w:eastAsia="en-ZA"/>
              </w:rPr>
              <w:t>[Provide details of exceptions]</w:t>
            </w:r>
          </w:p>
        </w:tc>
      </w:tr>
      <w:tr w:rsidR="0009340B" w:rsidRPr="0009340B" w:rsidTr="003E5CF4">
        <w:trPr>
          <w:cantSplit/>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t>1.3</w:t>
            </w:r>
          </w:p>
        </w:tc>
        <w:tc>
          <w:tcPr>
            <w:tcW w:w="2313" w:type="pct"/>
          </w:tcPr>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For all investments including linked insurance policies (as defined in the Long Term Insurance Act) and/or collective investment schemes we requested a Regulation 28 certificate from the relevant registered insurer/collective investment scheme manager and we observed that the certificate states that the investments are Regulation 28 compliant.</w:t>
            </w:r>
          </w:p>
        </w:tc>
        <w:tc>
          <w:tcPr>
            <w:tcW w:w="2157" w:type="pct"/>
          </w:tcPr>
          <w:p w:rsidR="0009340B" w:rsidRDefault="00D552EB" w:rsidP="00D574A9">
            <w:pPr>
              <w:spacing w:before="40" w:after="40"/>
              <w:jc w:val="both"/>
              <w:rPr>
                <w:bCs/>
                <w:sz w:val="22"/>
                <w:szCs w:val="22"/>
              </w:rPr>
            </w:pPr>
            <w:r>
              <w:rPr>
                <w:bCs/>
                <w:sz w:val="22"/>
                <w:szCs w:val="22"/>
              </w:rPr>
              <w:t>We [obtained/did not obtain] a</w:t>
            </w:r>
            <w:r w:rsidR="0009340B" w:rsidRPr="0009340B">
              <w:rPr>
                <w:bCs/>
                <w:sz w:val="22"/>
                <w:szCs w:val="22"/>
              </w:rPr>
              <w:t xml:space="preserve"> Regulation 28 certificat</w:t>
            </w:r>
            <w:r>
              <w:rPr>
                <w:bCs/>
                <w:sz w:val="22"/>
                <w:szCs w:val="22"/>
              </w:rPr>
              <w:t>e</w:t>
            </w:r>
            <w:r w:rsidR="0009340B" w:rsidRPr="0009340B">
              <w:rPr>
                <w:bCs/>
                <w:sz w:val="22"/>
                <w:szCs w:val="22"/>
              </w:rPr>
              <w:t xml:space="preserve"> from the relevant registered insurer/collective investment scheme manager/investment manager and</w:t>
            </w:r>
            <w:r>
              <w:rPr>
                <w:bCs/>
                <w:sz w:val="22"/>
                <w:szCs w:val="22"/>
              </w:rPr>
              <w:t xml:space="preserve"> the </w:t>
            </w:r>
            <w:r w:rsidR="0009340B" w:rsidRPr="0009340B">
              <w:rPr>
                <w:bCs/>
                <w:sz w:val="22"/>
                <w:szCs w:val="22"/>
              </w:rPr>
              <w:t xml:space="preserve">certificate states that the linked insurance policies and/or collective investment schemes </w:t>
            </w:r>
            <w:r>
              <w:rPr>
                <w:bCs/>
                <w:sz w:val="22"/>
                <w:szCs w:val="22"/>
              </w:rPr>
              <w:t>[</w:t>
            </w:r>
            <w:r w:rsidRPr="003E5CF4">
              <w:rPr>
                <w:bCs/>
                <w:sz w:val="22"/>
                <w:szCs w:val="22"/>
              </w:rPr>
              <w:t>is</w:t>
            </w:r>
            <w:r>
              <w:rPr>
                <w:bCs/>
                <w:sz w:val="22"/>
                <w:szCs w:val="22"/>
              </w:rPr>
              <w:t>/is not]</w:t>
            </w:r>
            <w:r w:rsidR="0009340B" w:rsidRPr="0009340B">
              <w:rPr>
                <w:bCs/>
                <w:i/>
                <w:sz w:val="22"/>
                <w:szCs w:val="22"/>
              </w:rPr>
              <w:t xml:space="preserve"> </w:t>
            </w:r>
            <w:r w:rsidR="0009340B" w:rsidRPr="0009340B">
              <w:rPr>
                <w:bCs/>
                <w:sz w:val="22"/>
                <w:szCs w:val="22"/>
              </w:rPr>
              <w:t xml:space="preserve">Regulation 28 complaint. </w:t>
            </w:r>
          </w:p>
          <w:p w:rsidR="00D552EB" w:rsidRPr="003E5CF4" w:rsidRDefault="00AC70D6" w:rsidP="00D574A9">
            <w:pPr>
              <w:spacing w:before="40" w:after="40"/>
              <w:jc w:val="both"/>
              <w:rPr>
                <w:b/>
                <w:sz w:val="22"/>
                <w:szCs w:val="22"/>
                <w:lang w:eastAsia="en-ZA"/>
              </w:rPr>
            </w:pPr>
            <w:r w:rsidRPr="003E5CF4">
              <w:rPr>
                <w:b/>
                <w:sz w:val="22"/>
                <w:szCs w:val="22"/>
                <w:lang w:eastAsia="en-ZA"/>
              </w:rPr>
              <w:t>[Provide details of exceptions]</w:t>
            </w:r>
          </w:p>
        </w:tc>
      </w:tr>
      <w:tr w:rsidR="0009340B" w:rsidRPr="0009340B" w:rsidTr="003E5CF4">
        <w:trPr>
          <w:cantSplit/>
          <w:trHeight w:val="386"/>
        </w:trPr>
        <w:tc>
          <w:tcPr>
            <w:tcW w:w="530" w:type="pct"/>
            <w:shd w:val="clear" w:color="auto" w:fill="auto"/>
          </w:tcPr>
          <w:p w:rsidR="0009340B" w:rsidRPr="0009340B" w:rsidRDefault="0009340B" w:rsidP="0009340B">
            <w:pPr>
              <w:spacing w:before="40" w:after="40"/>
              <w:rPr>
                <w:sz w:val="22"/>
                <w:szCs w:val="22"/>
                <w:lang w:eastAsia="en-GB"/>
              </w:rPr>
            </w:pPr>
            <w:r w:rsidRPr="0009340B">
              <w:rPr>
                <w:sz w:val="22"/>
                <w:szCs w:val="22"/>
                <w:lang w:eastAsia="en-GB"/>
              </w:rPr>
              <w:t>1.4</w:t>
            </w:r>
          </w:p>
        </w:tc>
        <w:tc>
          <w:tcPr>
            <w:tcW w:w="2313" w:type="pct"/>
            <w:shd w:val="clear" w:color="auto" w:fill="auto"/>
          </w:tcPr>
          <w:p w:rsidR="0009340B" w:rsidRPr="0009340B" w:rsidRDefault="0009340B" w:rsidP="00D574A9">
            <w:pPr>
              <w:autoSpaceDE w:val="0"/>
              <w:autoSpaceDN w:val="0"/>
              <w:adjustRightInd w:val="0"/>
              <w:spacing w:before="40" w:after="40"/>
              <w:rPr>
                <w:sz w:val="22"/>
                <w:szCs w:val="22"/>
                <w:lang w:val="en-ZA" w:eastAsia="en-ZA"/>
              </w:rPr>
            </w:pPr>
            <w:r w:rsidRPr="0009340B">
              <w:rPr>
                <w:sz w:val="22"/>
                <w:szCs w:val="22"/>
                <w:lang w:val="en-ZA" w:eastAsia="en-ZA"/>
              </w:rPr>
              <w:t>We obtained investment certificates for the investments of the fund reflected in the summary prepared by the administrato</w:t>
            </w:r>
            <w:r w:rsidR="00AC70D6">
              <w:rPr>
                <w:sz w:val="22"/>
                <w:szCs w:val="22"/>
                <w:lang w:val="en-ZA" w:eastAsia="en-ZA"/>
              </w:rPr>
              <w:t>r</w:t>
            </w:r>
            <w:r w:rsidRPr="0009340B">
              <w:rPr>
                <w:sz w:val="22"/>
                <w:szCs w:val="22"/>
                <w:lang w:val="en-ZA" w:eastAsia="en-ZA"/>
              </w:rPr>
              <w:t>/fund and agreed the breakdown by category as reflected on the investment certificate to the summary set out in Schedule IA.</w:t>
            </w:r>
          </w:p>
        </w:tc>
        <w:tc>
          <w:tcPr>
            <w:tcW w:w="2157" w:type="pct"/>
            <w:shd w:val="clear" w:color="auto" w:fill="auto"/>
          </w:tcPr>
          <w:p w:rsidR="0009340B" w:rsidRPr="0009340B" w:rsidRDefault="0009340B" w:rsidP="0009340B">
            <w:pPr>
              <w:autoSpaceDE w:val="0"/>
              <w:autoSpaceDN w:val="0"/>
              <w:adjustRightInd w:val="0"/>
              <w:spacing w:before="40" w:after="40"/>
              <w:jc w:val="both"/>
              <w:rPr>
                <w:sz w:val="22"/>
                <w:szCs w:val="22"/>
                <w:lang w:eastAsia="en-ZA"/>
              </w:rPr>
            </w:pPr>
            <w:r w:rsidRPr="0009340B">
              <w:rPr>
                <w:sz w:val="22"/>
                <w:szCs w:val="22"/>
                <w:lang w:eastAsia="en-ZA"/>
              </w:rPr>
              <w:t xml:space="preserve">The investment certificates of the fund </w:t>
            </w:r>
            <w:r w:rsidR="000157C5">
              <w:rPr>
                <w:sz w:val="22"/>
                <w:szCs w:val="22"/>
                <w:lang w:eastAsia="en-ZA"/>
              </w:rPr>
              <w:t>[</w:t>
            </w:r>
            <w:r w:rsidRPr="0009340B">
              <w:rPr>
                <w:sz w:val="22"/>
                <w:szCs w:val="22"/>
                <w:lang w:eastAsia="en-ZA"/>
              </w:rPr>
              <w:t>were/were not</w:t>
            </w:r>
            <w:r w:rsidR="000157C5">
              <w:rPr>
                <w:sz w:val="22"/>
                <w:szCs w:val="22"/>
                <w:lang w:eastAsia="en-ZA"/>
              </w:rPr>
              <w:t>]</w:t>
            </w:r>
            <w:r w:rsidRPr="0009340B">
              <w:rPr>
                <w:sz w:val="22"/>
                <w:szCs w:val="22"/>
                <w:lang w:eastAsia="en-ZA"/>
              </w:rPr>
              <w:t xml:space="preserve"> obtained. The breakdown per category per the investment certificates</w:t>
            </w:r>
            <w:r w:rsidRPr="0009340B">
              <w:rPr>
                <w:i/>
                <w:sz w:val="22"/>
                <w:szCs w:val="22"/>
                <w:lang w:eastAsia="en-ZA"/>
              </w:rPr>
              <w:t xml:space="preserve"> </w:t>
            </w:r>
            <w:r w:rsidR="000157C5" w:rsidRPr="003E5CF4">
              <w:rPr>
                <w:sz w:val="22"/>
                <w:szCs w:val="22"/>
                <w:lang w:eastAsia="en-ZA"/>
              </w:rPr>
              <w:t>[</w:t>
            </w:r>
            <w:r w:rsidRPr="003E5CF4">
              <w:rPr>
                <w:sz w:val="22"/>
                <w:szCs w:val="22"/>
                <w:lang w:eastAsia="en-ZA"/>
              </w:rPr>
              <w:t>agreed/did not agree</w:t>
            </w:r>
            <w:r w:rsidR="000157C5" w:rsidRPr="003E5CF4">
              <w:rPr>
                <w:sz w:val="22"/>
                <w:szCs w:val="22"/>
                <w:lang w:eastAsia="en-ZA"/>
              </w:rPr>
              <w:t>]</w:t>
            </w:r>
            <w:r w:rsidRPr="0009340B">
              <w:rPr>
                <w:i/>
                <w:sz w:val="22"/>
                <w:szCs w:val="22"/>
                <w:lang w:eastAsia="en-ZA"/>
              </w:rPr>
              <w:t xml:space="preserve"> </w:t>
            </w:r>
            <w:r w:rsidRPr="0009340B">
              <w:rPr>
                <w:sz w:val="22"/>
                <w:szCs w:val="22"/>
                <w:lang w:eastAsia="en-ZA"/>
              </w:rPr>
              <w:t xml:space="preserve">to the summary prepared by the administrator/fund. </w:t>
            </w:r>
          </w:p>
          <w:p w:rsidR="0009340B" w:rsidRPr="00D574A9" w:rsidRDefault="0009340B" w:rsidP="0009340B">
            <w:pPr>
              <w:autoSpaceDE w:val="0"/>
              <w:autoSpaceDN w:val="0"/>
              <w:adjustRightInd w:val="0"/>
              <w:spacing w:before="40" w:after="40"/>
              <w:jc w:val="both"/>
              <w:rPr>
                <w:sz w:val="22"/>
                <w:szCs w:val="22"/>
                <w:lang w:eastAsia="en-ZA"/>
              </w:rPr>
            </w:pPr>
            <w:r w:rsidRPr="00D574A9">
              <w:rPr>
                <w:b/>
                <w:sz w:val="22"/>
                <w:szCs w:val="22"/>
                <w:lang w:eastAsia="en-ZA"/>
              </w:rPr>
              <w:t>[</w:t>
            </w:r>
            <w:r w:rsidRPr="003E5CF4">
              <w:rPr>
                <w:b/>
                <w:sz w:val="22"/>
                <w:szCs w:val="22"/>
                <w:lang w:eastAsia="en-ZA"/>
              </w:rPr>
              <w:t>Provide details of exceptions]</w:t>
            </w:r>
          </w:p>
        </w:tc>
      </w:tr>
      <w:tr w:rsidR="0009340B" w:rsidRPr="0009340B" w:rsidTr="003E5CF4">
        <w:trPr>
          <w:cantSplit/>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lastRenderedPageBreak/>
              <w:t>1.5</w:t>
            </w:r>
          </w:p>
        </w:tc>
        <w:tc>
          <w:tcPr>
            <w:tcW w:w="2313" w:type="pct"/>
          </w:tcPr>
          <w:p w:rsidR="0009340B" w:rsidRPr="0009340B" w:rsidRDefault="0009340B" w:rsidP="0009340B">
            <w:pPr>
              <w:autoSpaceDE w:val="0"/>
              <w:autoSpaceDN w:val="0"/>
              <w:adjustRightInd w:val="0"/>
              <w:spacing w:before="40" w:after="40"/>
              <w:jc w:val="both"/>
              <w:rPr>
                <w:sz w:val="22"/>
                <w:szCs w:val="22"/>
                <w:lang w:eastAsia="en-ZA"/>
              </w:rPr>
            </w:pPr>
            <w:r w:rsidRPr="0009340B">
              <w:rPr>
                <w:sz w:val="22"/>
                <w:szCs w:val="22"/>
                <w:lang w:eastAsia="en-ZA"/>
              </w:rPr>
              <w:t>Compare the summary of investments by investment category to Schedule IB as attached to the unaudited annual financial statements and compare the calculated limits to the limits set in Regulation 28.</w:t>
            </w:r>
          </w:p>
          <w:p w:rsidR="0009340B" w:rsidRPr="0009340B" w:rsidRDefault="0009340B" w:rsidP="0009340B">
            <w:pPr>
              <w:autoSpaceDE w:val="0"/>
              <w:autoSpaceDN w:val="0"/>
              <w:adjustRightInd w:val="0"/>
              <w:spacing w:before="40" w:after="40"/>
              <w:jc w:val="both"/>
              <w:rPr>
                <w:sz w:val="22"/>
                <w:szCs w:val="22"/>
                <w:lang w:eastAsia="en-ZA"/>
              </w:rPr>
            </w:pPr>
          </w:p>
        </w:tc>
        <w:tc>
          <w:tcPr>
            <w:tcW w:w="2157" w:type="pct"/>
          </w:tcPr>
          <w:p w:rsidR="0009340B" w:rsidRPr="00D574A9" w:rsidRDefault="0009340B" w:rsidP="0009340B">
            <w:pPr>
              <w:autoSpaceDE w:val="0"/>
              <w:autoSpaceDN w:val="0"/>
              <w:adjustRightInd w:val="0"/>
              <w:spacing w:before="40" w:after="40"/>
              <w:jc w:val="both"/>
              <w:rPr>
                <w:sz w:val="22"/>
                <w:szCs w:val="22"/>
                <w:lang w:eastAsia="en-ZA"/>
              </w:rPr>
            </w:pPr>
            <w:r w:rsidRPr="00D574A9">
              <w:rPr>
                <w:sz w:val="22"/>
                <w:szCs w:val="22"/>
                <w:lang w:eastAsia="en-ZA"/>
              </w:rPr>
              <w:t xml:space="preserve">There </w:t>
            </w:r>
            <w:r w:rsidR="00D574A9" w:rsidRPr="003E5CF4">
              <w:rPr>
                <w:sz w:val="22"/>
                <w:szCs w:val="22"/>
                <w:lang w:eastAsia="en-ZA"/>
              </w:rPr>
              <w:t>[</w:t>
            </w:r>
            <w:r w:rsidRPr="003E5CF4">
              <w:rPr>
                <w:sz w:val="22"/>
                <w:szCs w:val="22"/>
                <w:lang w:eastAsia="en-ZA"/>
              </w:rPr>
              <w:t>were/were no</w:t>
            </w:r>
            <w:r w:rsidR="00D574A9" w:rsidRPr="003E5CF4">
              <w:rPr>
                <w:sz w:val="22"/>
                <w:szCs w:val="22"/>
                <w:lang w:eastAsia="en-ZA"/>
              </w:rPr>
              <w:t>]</w:t>
            </w:r>
            <w:r w:rsidRPr="003E5CF4">
              <w:rPr>
                <w:sz w:val="22"/>
                <w:szCs w:val="22"/>
                <w:lang w:eastAsia="en-ZA"/>
              </w:rPr>
              <w:t xml:space="preserve"> </w:t>
            </w:r>
            <w:r w:rsidRPr="00D574A9">
              <w:rPr>
                <w:sz w:val="22"/>
                <w:szCs w:val="22"/>
                <w:lang w:eastAsia="en-ZA"/>
              </w:rPr>
              <w:t xml:space="preserve">differences between the summary of investments per category and the disclosure of the investments per category as set out in Schedule IB and the limits set in </w:t>
            </w:r>
            <w:r w:rsidR="00D574A9" w:rsidRPr="00D574A9">
              <w:rPr>
                <w:sz w:val="22"/>
                <w:szCs w:val="22"/>
                <w:lang w:eastAsia="en-ZA"/>
              </w:rPr>
              <w:t>R</w:t>
            </w:r>
            <w:r w:rsidRPr="00D574A9">
              <w:rPr>
                <w:sz w:val="22"/>
                <w:szCs w:val="22"/>
                <w:lang w:eastAsia="en-ZA"/>
              </w:rPr>
              <w:t xml:space="preserve">egulation 28 </w:t>
            </w:r>
            <w:r w:rsidR="00D574A9" w:rsidRPr="003E5CF4">
              <w:rPr>
                <w:sz w:val="22"/>
                <w:szCs w:val="22"/>
                <w:lang w:eastAsia="en-ZA"/>
              </w:rPr>
              <w:t>[</w:t>
            </w:r>
            <w:r w:rsidRPr="003E5CF4">
              <w:rPr>
                <w:sz w:val="22"/>
                <w:szCs w:val="22"/>
                <w:lang w:eastAsia="en-ZA"/>
              </w:rPr>
              <w:t>were/were not</w:t>
            </w:r>
            <w:r w:rsidR="00D574A9" w:rsidRPr="003E5CF4">
              <w:rPr>
                <w:sz w:val="22"/>
                <w:szCs w:val="22"/>
                <w:lang w:eastAsia="en-ZA"/>
              </w:rPr>
              <w:t>]</w:t>
            </w:r>
            <w:r w:rsidRPr="003E5CF4">
              <w:rPr>
                <w:sz w:val="22"/>
                <w:szCs w:val="22"/>
                <w:lang w:eastAsia="en-ZA"/>
              </w:rPr>
              <w:t xml:space="preserve"> </w:t>
            </w:r>
            <w:r w:rsidRPr="00D574A9">
              <w:rPr>
                <w:sz w:val="22"/>
                <w:szCs w:val="22"/>
                <w:lang w:eastAsia="en-ZA"/>
              </w:rPr>
              <w:t xml:space="preserve">exceeded. </w:t>
            </w:r>
          </w:p>
          <w:p w:rsidR="0009340B" w:rsidRPr="003E5CF4" w:rsidRDefault="0009340B" w:rsidP="0009340B">
            <w:pPr>
              <w:spacing w:before="40" w:after="40"/>
              <w:rPr>
                <w:b/>
                <w:sz w:val="22"/>
                <w:szCs w:val="22"/>
                <w:lang w:eastAsia="en-ZA"/>
              </w:rPr>
            </w:pPr>
            <w:r w:rsidRPr="00D574A9">
              <w:rPr>
                <w:b/>
                <w:sz w:val="22"/>
                <w:szCs w:val="22"/>
                <w:lang w:eastAsia="en-ZA"/>
              </w:rPr>
              <w:t>[</w:t>
            </w:r>
            <w:r w:rsidRPr="003E5CF4">
              <w:rPr>
                <w:b/>
                <w:sz w:val="22"/>
                <w:szCs w:val="22"/>
                <w:lang w:eastAsia="en-ZA"/>
              </w:rPr>
              <w:t>Provide details of exceptions]</w:t>
            </w:r>
          </w:p>
          <w:p w:rsidR="0009340B" w:rsidRPr="00D574A9" w:rsidRDefault="0009340B" w:rsidP="0009340B">
            <w:pPr>
              <w:spacing w:before="40" w:after="40"/>
              <w:rPr>
                <w:sz w:val="22"/>
                <w:szCs w:val="22"/>
                <w:lang w:val="en-US"/>
              </w:rPr>
            </w:pPr>
          </w:p>
        </w:tc>
      </w:tr>
      <w:tr w:rsidR="0009340B" w:rsidRPr="0082153F" w:rsidTr="0082153F">
        <w:trPr>
          <w:cantSplit/>
        </w:trPr>
        <w:tc>
          <w:tcPr>
            <w:tcW w:w="530" w:type="pct"/>
            <w:shd w:val="clear" w:color="auto" w:fill="F2F2F2" w:themeFill="background1" w:themeFillShade="F2"/>
          </w:tcPr>
          <w:p w:rsidR="0009340B" w:rsidRPr="0082153F" w:rsidRDefault="0009340B" w:rsidP="0009340B">
            <w:pPr>
              <w:spacing w:before="40" w:after="40"/>
              <w:rPr>
                <w:b/>
                <w:bCs/>
                <w:iCs/>
                <w:sz w:val="22"/>
                <w:szCs w:val="22"/>
                <w:lang w:eastAsia="en-GB"/>
              </w:rPr>
            </w:pPr>
            <w:r w:rsidRPr="0082153F">
              <w:rPr>
                <w:b/>
                <w:bCs/>
                <w:iCs/>
                <w:sz w:val="22"/>
                <w:szCs w:val="22"/>
                <w:lang w:eastAsia="en-GB"/>
              </w:rPr>
              <w:t>2</w:t>
            </w:r>
          </w:p>
        </w:tc>
        <w:tc>
          <w:tcPr>
            <w:tcW w:w="2313" w:type="pct"/>
            <w:shd w:val="clear" w:color="auto" w:fill="F2F2F2" w:themeFill="background1" w:themeFillShade="F2"/>
          </w:tcPr>
          <w:p w:rsidR="0009340B" w:rsidRPr="0082153F" w:rsidRDefault="0009340B" w:rsidP="0082153F">
            <w:pPr>
              <w:spacing w:before="40" w:after="40"/>
              <w:rPr>
                <w:b/>
                <w:bCs/>
                <w:iCs/>
                <w:sz w:val="22"/>
                <w:szCs w:val="22"/>
                <w:lang w:eastAsia="en-GB"/>
              </w:rPr>
            </w:pPr>
            <w:r w:rsidRPr="0082153F">
              <w:rPr>
                <w:b/>
                <w:bCs/>
                <w:iCs/>
                <w:sz w:val="22"/>
                <w:szCs w:val="22"/>
                <w:lang w:eastAsia="en-GB"/>
              </w:rPr>
              <w:t xml:space="preserve">Bank and </w:t>
            </w:r>
            <w:r w:rsidR="00D574A9" w:rsidRPr="0082153F">
              <w:rPr>
                <w:b/>
                <w:bCs/>
                <w:iCs/>
                <w:sz w:val="22"/>
                <w:szCs w:val="22"/>
                <w:lang w:eastAsia="en-GB"/>
              </w:rPr>
              <w:t>c</w:t>
            </w:r>
            <w:r w:rsidRPr="0082153F">
              <w:rPr>
                <w:b/>
                <w:bCs/>
                <w:iCs/>
                <w:sz w:val="22"/>
                <w:szCs w:val="22"/>
                <w:lang w:eastAsia="en-GB"/>
              </w:rPr>
              <w:t>ash</w:t>
            </w:r>
          </w:p>
        </w:tc>
        <w:tc>
          <w:tcPr>
            <w:tcW w:w="2157" w:type="pct"/>
            <w:shd w:val="clear" w:color="auto" w:fill="F2F2F2" w:themeFill="background1" w:themeFillShade="F2"/>
          </w:tcPr>
          <w:p w:rsidR="0009340B" w:rsidRPr="0082153F" w:rsidRDefault="0009340B" w:rsidP="0082153F">
            <w:pPr>
              <w:spacing w:before="40" w:after="40"/>
              <w:rPr>
                <w:b/>
                <w:bCs/>
                <w:iCs/>
                <w:sz w:val="22"/>
                <w:szCs w:val="22"/>
                <w:lang w:eastAsia="en-GB"/>
              </w:rPr>
            </w:pPr>
          </w:p>
        </w:tc>
      </w:tr>
      <w:tr w:rsidR="0009340B" w:rsidRPr="0009340B" w:rsidTr="003E5CF4">
        <w:trPr>
          <w:cantSplit/>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t>2.1</w:t>
            </w:r>
          </w:p>
        </w:tc>
        <w:tc>
          <w:tcPr>
            <w:tcW w:w="2313" w:type="pct"/>
          </w:tcPr>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 xml:space="preserve">Obtain the bank reconciliations of bank accounts of the fund as at </w:t>
            </w:r>
            <w:r w:rsidRPr="0009340B">
              <w:rPr>
                <w:color w:val="000000"/>
                <w:sz w:val="22"/>
                <w:szCs w:val="22"/>
                <w:lang w:val="en-US"/>
              </w:rPr>
              <w:t xml:space="preserve">[insert period/year-end date] </w:t>
            </w:r>
            <w:r w:rsidRPr="0009340B">
              <w:rPr>
                <w:sz w:val="22"/>
                <w:szCs w:val="22"/>
                <w:lang w:val="en-ZA" w:eastAsia="en-ZA"/>
              </w:rPr>
              <w:t>as disclosed</w:t>
            </w:r>
            <w:r w:rsidRPr="0009340B">
              <w:rPr>
                <w:iCs/>
                <w:sz w:val="22"/>
                <w:szCs w:val="22"/>
                <w:lang w:val="en-ZA" w:eastAsia="en-ZA"/>
              </w:rPr>
              <w:t>.</w:t>
            </w:r>
          </w:p>
        </w:tc>
        <w:tc>
          <w:tcPr>
            <w:tcW w:w="2157" w:type="pct"/>
          </w:tcPr>
          <w:p w:rsidR="0009340B" w:rsidRPr="003E5CF4" w:rsidRDefault="0009340B" w:rsidP="0009340B">
            <w:pPr>
              <w:spacing w:before="40" w:after="40"/>
              <w:jc w:val="both"/>
              <w:rPr>
                <w:bCs/>
                <w:sz w:val="22"/>
                <w:szCs w:val="22"/>
              </w:rPr>
            </w:pPr>
            <w:r w:rsidRPr="00D574A9">
              <w:rPr>
                <w:bCs/>
                <w:sz w:val="22"/>
                <w:szCs w:val="22"/>
              </w:rPr>
              <w:t>The bank reconciliation</w:t>
            </w:r>
            <w:r w:rsidR="00D574A9" w:rsidRPr="00D574A9">
              <w:rPr>
                <w:bCs/>
                <w:sz w:val="22"/>
                <w:szCs w:val="22"/>
              </w:rPr>
              <w:t>s</w:t>
            </w:r>
            <w:r w:rsidRPr="00D574A9">
              <w:rPr>
                <w:bCs/>
                <w:sz w:val="22"/>
                <w:szCs w:val="22"/>
              </w:rPr>
              <w:t xml:space="preserve"> for the bank accounts of the fund </w:t>
            </w:r>
            <w:r w:rsidR="00D574A9" w:rsidRPr="00D574A9">
              <w:rPr>
                <w:bCs/>
                <w:sz w:val="22"/>
                <w:szCs w:val="22"/>
              </w:rPr>
              <w:t xml:space="preserve">as at </w:t>
            </w:r>
            <w:r w:rsidR="00D574A9" w:rsidRPr="00D574A9">
              <w:rPr>
                <w:color w:val="000000"/>
                <w:sz w:val="22"/>
                <w:szCs w:val="22"/>
                <w:lang w:val="en-US"/>
              </w:rPr>
              <w:t>[insert period/year-end date]</w:t>
            </w:r>
            <w:r w:rsidR="00D574A9" w:rsidRPr="00D574A9">
              <w:rPr>
                <w:bCs/>
                <w:sz w:val="22"/>
                <w:szCs w:val="22"/>
              </w:rPr>
              <w:t xml:space="preserve"> [</w:t>
            </w:r>
            <w:r w:rsidRPr="00D574A9">
              <w:rPr>
                <w:bCs/>
                <w:sz w:val="22"/>
                <w:szCs w:val="22"/>
              </w:rPr>
              <w:t>were/were not</w:t>
            </w:r>
            <w:r w:rsidR="00D574A9" w:rsidRPr="00D574A9">
              <w:rPr>
                <w:bCs/>
                <w:sz w:val="22"/>
                <w:szCs w:val="22"/>
              </w:rPr>
              <w:t>]</w:t>
            </w:r>
            <w:r w:rsidRPr="00D574A9">
              <w:rPr>
                <w:bCs/>
                <w:sz w:val="22"/>
                <w:szCs w:val="22"/>
              </w:rPr>
              <w:t xml:space="preserve"> obtained</w:t>
            </w:r>
            <w:r w:rsidRPr="003E5CF4">
              <w:rPr>
                <w:bCs/>
                <w:sz w:val="22"/>
                <w:szCs w:val="22"/>
              </w:rPr>
              <w:t>.</w:t>
            </w:r>
          </w:p>
          <w:p w:rsidR="0009340B" w:rsidRPr="00D574A9" w:rsidRDefault="0009340B" w:rsidP="0009340B">
            <w:pPr>
              <w:autoSpaceDE w:val="0"/>
              <w:autoSpaceDN w:val="0"/>
              <w:adjustRightInd w:val="0"/>
              <w:spacing w:before="40" w:after="40"/>
              <w:jc w:val="both"/>
              <w:rPr>
                <w:sz w:val="22"/>
                <w:szCs w:val="22"/>
                <w:lang w:eastAsia="en-ZA"/>
              </w:rPr>
            </w:pPr>
            <w:r w:rsidRPr="00D574A9">
              <w:rPr>
                <w:b/>
                <w:sz w:val="22"/>
                <w:szCs w:val="22"/>
                <w:lang w:eastAsia="en-ZA"/>
              </w:rPr>
              <w:t>[</w:t>
            </w:r>
            <w:r w:rsidRPr="003E5CF4">
              <w:rPr>
                <w:b/>
                <w:sz w:val="22"/>
                <w:szCs w:val="22"/>
                <w:lang w:eastAsia="en-ZA"/>
              </w:rPr>
              <w:t>Provide details of exceptions]</w:t>
            </w:r>
          </w:p>
        </w:tc>
      </w:tr>
      <w:tr w:rsidR="0009340B" w:rsidRPr="0009340B" w:rsidTr="003E5CF4">
        <w:trPr>
          <w:cantSplit/>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t>2.2</w:t>
            </w:r>
          </w:p>
        </w:tc>
        <w:tc>
          <w:tcPr>
            <w:tcW w:w="2313" w:type="pct"/>
          </w:tcPr>
          <w:p w:rsidR="0009340B" w:rsidRPr="0009340B" w:rsidRDefault="0009340B" w:rsidP="00706823">
            <w:pPr>
              <w:autoSpaceDE w:val="0"/>
              <w:autoSpaceDN w:val="0"/>
              <w:adjustRightInd w:val="0"/>
              <w:spacing w:before="40" w:after="40"/>
              <w:rPr>
                <w:sz w:val="22"/>
                <w:szCs w:val="22"/>
                <w:lang w:val="en-ZA" w:eastAsia="en-ZA"/>
              </w:rPr>
            </w:pPr>
            <w:r w:rsidRPr="0009340B">
              <w:rPr>
                <w:sz w:val="22"/>
                <w:szCs w:val="22"/>
                <w:lang w:val="en-ZA" w:eastAsia="en-ZA"/>
              </w:rPr>
              <w:t xml:space="preserve">Inspect the bank statements subsequent to period end to </w:t>
            </w:r>
            <w:r w:rsidR="00D574A9">
              <w:rPr>
                <w:sz w:val="22"/>
                <w:szCs w:val="22"/>
                <w:lang w:eastAsia="en-ZA"/>
              </w:rPr>
              <w:t>[</w:t>
            </w:r>
            <w:r w:rsidRPr="0009340B">
              <w:rPr>
                <w:sz w:val="22"/>
                <w:szCs w:val="22"/>
                <w:lang w:eastAsia="en-ZA"/>
              </w:rPr>
              <w:t>insert date</w:t>
            </w:r>
            <w:r w:rsidR="00D574A9">
              <w:rPr>
                <w:sz w:val="22"/>
                <w:szCs w:val="22"/>
                <w:lang w:eastAsia="en-ZA"/>
              </w:rPr>
              <w:t>]</w:t>
            </w:r>
            <w:r w:rsidRPr="0009340B">
              <w:rPr>
                <w:sz w:val="22"/>
                <w:szCs w:val="22"/>
                <w:lang w:eastAsia="en-ZA"/>
              </w:rPr>
              <w:t xml:space="preserve"> </w:t>
            </w:r>
            <w:r w:rsidRPr="0009340B">
              <w:rPr>
                <w:sz w:val="22"/>
                <w:szCs w:val="22"/>
                <w:lang w:val="en-ZA" w:eastAsia="en-ZA"/>
              </w:rPr>
              <w:t>for evidence that reconciling items were cleared by then and obtained explanations from the administrators  for all material outstanding items not cleared by that date.</w:t>
            </w:r>
          </w:p>
        </w:tc>
        <w:tc>
          <w:tcPr>
            <w:tcW w:w="2157" w:type="pct"/>
          </w:tcPr>
          <w:p w:rsidR="00D574A9" w:rsidRDefault="0009340B" w:rsidP="003E5CF4">
            <w:pPr>
              <w:spacing w:before="40" w:after="40"/>
              <w:jc w:val="both"/>
              <w:rPr>
                <w:bCs/>
                <w:sz w:val="22"/>
                <w:szCs w:val="22"/>
              </w:rPr>
            </w:pPr>
            <w:r w:rsidRPr="0009340B">
              <w:rPr>
                <w:bCs/>
                <w:sz w:val="22"/>
                <w:szCs w:val="22"/>
              </w:rPr>
              <w:t xml:space="preserve">Reconciling items were </w:t>
            </w:r>
            <w:r w:rsidR="00D574A9">
              <w:rPr>
                <w:bCs/>
                <w:sz w:val="22"/>
                <w:szCs w:val="22"/>
              </w:rPr>
              <w:t>[</w:t>
            </w:r>
            <w:r w:rsidRPr="0009340B">
              <w:rPr>
                <w:bCs/>
                <w:sz w:val="22"/>
                <w:szCs w:val="22"/>
              </w:rPr>
              <w:t>cleared/not cleared</w:t>
            </w:r>
            <w:r w:rsidR="00D574A9">
              <w:rPr>
                <w:bCs/>
                <w:sz w:val="22"/>
                <w:szCs w:val="22"/>
              </w:rPr>
              <w:t>]</w:t>
            </w:r>
            <w:r w:rsidRPr="0009340B">
              <w:rPr>
                <w:bCs/>
                <w:sz w:val="22"/>
                <w:szCs w:val="22"/>
              </w:rPr>
              <w:t xml:space="preserve"> by </w:t>
            </w:r>
            <w:r w:rsidR="00D574A9">
              <w:rPr>
                <w:bCs/>
                <w:i/>
                <w:sz w:val="22"/>
                <w:szCs w:val="22"/>
              </w:rPr>
              <w:t>[</w:t>
            </w:r>
            <w:r w:rsidRPr="0009340B">
              <w:rPr>
                <w:bCs/>
                <w:i/>
                <w:sz w:val="22"/>
                <w:szCs w:val="22"/>
              </w:rPr>
              <w:t>insert date</w:t>
            </w:r>
            <w:r w:rsidR="00D574A9">
              <w:rPr>
                <w:bCs/>
                <w:i/>
                <w:sz w:val="22"/>
                <w:szCs w:val="22"/>
              </w:rPr>
              <w:t>]</w:t>
            </w:r>
            <w:r w:rsidRPr="0009340B">
              <w:rPr>
                <w:bCs/>
                <w:i/>
                <w:sz w:val="22"/>
                <w:szCs w:val="22"/>
              </w:rPr>
              <w:t xml:space="preserve">. </w:t>
            </w:r>
            <w:r w:rsidRPr="0009340B">
              <w:rPr>
                <w:bCs/>
                <w:sz w:val="22"/>
                <w:szCs w:val="22"/>
              </w:rPr>
              <w:t xml:space="preserve">Explanations were </w:t>
            </w:r>
            <w:r w:rsidR="00D574A9">
              <w:rPr>
                <w:bCs/>
                <w:i/>
                <w:sz w:val="22"/>
                <w:szCs w:val="22"/>
              </w:rPr>
              <w:t>[</w:t>
            </w:r>
            <w:r w:rsidRPr="0009340B">
              <w:rPr>
                <w:bCs/>
                <w:i/>
                <w:sz w:val="22"/>
                <w:szCs w:val="22"/>
              </w:rPr>
              <w:t>obtained/not obtained</w:t>
            </w:r>
            <w:r w:rsidR="00D574A9">
              <w:rPr>
                <w:bCs/>
                <w:i/>
                <w:sz w:val="22"/>
                <w:szCs w:val="22"/>
              </w:rPr>
              <w:t>]</w:t>
            </w:r>
            <w:r w:rsidRPr="0009340B">
              <w:rPr>
                <w:bCs/>
                <w:i/>
                <w:sz w:val="22"/>
                <w:szCs w:val="22"/>
              </w:rPr>
              <w:t xml:space="preserve"> </w:t>
            </w:r>
            <w:r w:rsidRPr="0009340B">
              <w:rPr>
                <w:bCs/>
                <w:sz w:val="22"/>
                <w:szCs w:val="22"/>
              </w:rPr>
              <w:t xml:space="preserve">for all material outstanding items not cleared by that date. </w:t>
            </w:r>
          </w:p>
          <w:p w:rsidR="0009340B" w:rsidRPr="0009340B" w:rsidRDefault="00D574A9" w:rsidP="003E5CF4">
            <w:pPr>
              <w:spacing w:before="40" w:after="40"/>
              <w:jc w:val="both"/>
              <w:rPr>
                <w:sz w:val="22"/>
                <w:szCs w:val="22"/>
                <w:lang w:eastAsia="en-ZA"/>
              </w:rPr>
            </w:pPr>
            <w:r w:rsidRPr="00D574A9">
              <w:rPr>
                <w:b/>
                <w:sz w:val="22"/>
                <w:szCs w:val="22"/>
                <w:lang w:eastAsia="en-ZA"/>
              </w:rPr>
              <w:t>[</w:t>
            </w:r>
            <w:r w:rsidRPr="007B1C15">
              <w:rPr>
                <w:b/>
                <w:sz w:val="22"/>
                <w:szCs w:val="22"/>
                <w:lang w:eastAsia="en-ZA"/>
              </w:rPr>
              <w:t>Provide details of exceptions]</w:t>
            </w:r>
            <w:r w:rsidRPr="0009340B" w:rsidDel="00D574A9">
              <w:rPr>
                <w:bCs/>
                <w:sz w:val="22"/>
                <w:szCs w:val="22"/>
              </w:rPr>
              <w:t xml:space="preserve"> </w:t>
            </w:r>
          </w:p>
        </w:tc>
      </w:tr>
      <w:tr w:rsidR="0009340B" w:rsidRPr="0009340B" w:rsidTr="003E5CF4">
        <w:trPr>
          <w:cantSplit/>
        </w:trPr>
        <w:tc>
          <w:tcPr>
            <w:tcW w:w="530" w:type="pct"/>
            <w:shd w:val="clear" w:color="auto" w:fill="F2F2F2" w:themeFill="background1" w:themeFillShade="F2"/>
          </w:tcPr>
          <w:p w:rsidR="0009340B" w:rsidRPr="0009340B" w:rsidRDefault="0009340B" w:rsidP="0009340B">
            <w:pPr>
              <w:spacing w:before="40" w:after="40"/>
              <w:rPr>
                <w:b/>
                <w:bCs/>
                <w:iCs/>
                <w:sz w:val="22"/>
                <w:szCs w:val="22"/>
                <w:lang w:eastAsia="en-GB"/>
              </w:rPr>
            </w:pPr>
            <w:r w:rsidRPr="0009340B">
              <w:rPr>
                <w:b/>
                <w:bCs/>
                <w:iCs/>
                <w:sz w:val="22"/>
                <w:szCs w:val="22"/>
                <w:lang w:eastAsia="en-GB"/>
              </w:rPr>
              <w:t>3</w:t>
            </w:r>
          </w:p>
        </w:tc>
        <w:tc>
          <w:tcPr>
            <w:tcW w:w="2313" w:type="pct"/>
            <w:shd w:val="clear" w:color="auto" w:fill="F2F2F2" w:themeFill="background1" w:themeFillShade="F2"/>
          </w:tcPr>
          <w:p w:rsidR="0009340B" w:rsidRPr="0009340B" w:rsidRDefault="0009340B" w:rsidP="0009340B">
            <w:pPr>
              <w:spacing w:before="40" w:after="40"/>
              <w:rPr>
                <w:b/>
                <w:bCs/>
                <w:iCs/>
                <w:color w:val="000000"/>
                <w:sz w:val="22"/>
                <w:szCs w:val="22"/>
                <w:lang w:val="en-US"/>
              </w:rPr>
            </w:pPr>
            <w:r w:rsidRPr="0009340B">
              <w:rPr>
                <w:b/>
                <w:bCs/>
                <w:iCs/>
                <w:color w:val="000000"/>
                <w:sz w:val="22"/>
                <w:szCs w:val="22"/>
                <w:lang w:val="en-US"/>
              </w:rPr>
              <w:t>Member individual accounts (defined contributions funds as well as defined contribution section of hybrid funds)</w:t>
            </w:r>
          </w:p>
        </w:tc>
        <w:tc>
          <w:tcPr>
            <w:tcW w:w="2157" w:type="pct"/>
            <w:shd w:val="clear" w:color="auto" w:fill="F2F2F2" w:themeFill="background1" w:themeFillShade="F2"/>
          </w:tcPr>
          <w:p w:rsidR="0009340B" w:rsidRPr="0009340B" w:rsidRDefault="0009340B" w:rsidP="0009340B">
            <w:pPr>
              <w:autoSpaceDE w:val="0"/>
              <w:autoSpaceDN w:val="0"/>
              <w:adjustRightInd w:val="0"/>
              <w:spacing w:before="40" w:after="40"/>
              <w:jc w:val="both"/>
              <w:rPr>
                <w:sz w:val="22"/>
                <w:szCs w:val="22"/>
                <w:lang w:eastAsia="en-ZA"/>
              </w:rPr>
            </w:pPr>
          </w:p>
        </w:tc>
      </w:tr>
      <w:tr w:rsidR="0009340B" w:rsidRPr="0009340B" w:rsidTr="003E5CF4">
        <w:trPr>
          <w:cantSplit/>
        </w:trPr>
        <w:tc>
          <w:tcPr>
            <w:tcW w:w="530" w:type="pct"/>
          </w:tcPr>
          <w:p w:rsidR="0009340B" w:rsidRPr="0009340B" w:rsidRDefault="00D574A9" w:rsidP="0009340B">
            <w:pPr>
              <w:spacing w:before="40" w:after="40"/>
              <w:rPr>
                <w:sz w:val="22"/>
                <w:szCs w:val="22"/>
                <w:lang w:eastAsia="en-GB"/>
              </w:rPr>
            </w:pPr>
            <w:r>
              <w:rPr>
                <w:sz w:val="22"/>
                <w:szCs w:val="22"/>
                <w:lang w:eastAsia="en-GB"/>
              </w:rPr>
              <w:t>3.1</w:t>
            </w:r>
          </w:p>
        </w:tc>
        <w:tc>
          <w:tcPr>
            <w:tcW w:w="2313" w:type="pct"/>
          </w:tcPr>
          <w:p w:rsidR="0009340B" w:rsidRPr="0009340B" w:rsidRDefault="0009340B" w:rsidP="0009340B">
            <w:pPr>
              <w:spacing w:before="40" w:after="40"/>
              <w:rPr>
                <w:color w:val="000000"/>
                <w:sz w:val="22"/>
                <w:szCs w:val="22"/>
                <w:lang w:val="en-US"/>
              </w:rPr>
            </w:pPr>
            <w:r w:rsidRPr="0009340B">
              <w:rPr>
                <w:color w:val="000000"/>
                <w:sz w:val="22"/>
                <w:szCs w:val="22"/>
                <w:lang w:val="en-US"/>
              </w:rPr>
              <w:t xml:space="preserve">Obtain a list of member individual accounts as reflected in the unaudited Statement of Net Assets and Funds as at </w:t>
            </w:r>
            <w:r w:rsidRPr="0009340B">
              <w:rPr>
                <w:iCs/>
                <w:color w:val="000000"/>
                <w:sz w:val="22"/>
                <w:szCs w:val="22"/>
                <w:lang w:val="en-US"/>
              </w:rPr>
              <w:t>[insert period/year-end date]</w:t>
            </w:r>
            <w:r w:rsidRPr="0009340B">
              <w:rPr>
                <w:color w:val="000000"/>
                <w:sz w:val="22"/>
                <w:szCs w:val="22"/>
                <w:lang w:val="en-US"/>
              </w:rPr>
              <w:t xml:space="preserve"> and note any differences. </w:t>
            </w:r>
          </w:p>
        </w:tc>
        <w:tc>
          <w:tcPr>
            <w:tcW w:w="2157" w:type="pct"/>
          </w:tcPr>
          <w:p w:rsidR="0009340B" w:rsidRPr="0009340B" w:rsidRDefault="0009340B" w:rsidP="0009340B">
            <w:pPr>
              <w:autoSpaceDE w:val="0"/>
              <w:autoSpaceDN w:val="0"/>
              <w:adjustRightInd w:val="0"/>
              <w:spacing w:before="40" w:after="40"/>
              <w:rPr>
                <w:sz w:val="22"/>
                <w:szCs w:val="22"/>
                <w:lang w:val="en-ZA" w:eastAsia="en-ZA"/>
              </w:rPr>
            </w:pPr>
          </w:p>
        </w:tc>
      </w:tr>
      <w:tr w:rsidR="0009340B" w:rsidRPr="0009340B" w:rsidTr="003E5CF4">
        <w:trPr>
          <w:cantSplit/>
        </w:trPr>
        <w:tc>
          <w:tcPr>
            <w:tcW w:w="530" w:type="pct"/>
          </w:tcPr>
          <w:p w:rsidR="0009340B" w:rsidRPr="0009340B" w:rsidRDefault="00F61D14" w:rsidP="0009340B">
            <w:pPr>
              <w:spacing w:before="40" w:after="40"/>
              <w:rPr>
                <w:sz w:val="22"/>
                <w:szCs w:val="22"/>
                <w:lang w:eastAsia="en-GB"/>
              </w:rPr>
            </w:pPr>
            <w:r>
              <w:rPr>
                <w:sz w:val="22"/>
                <w:szCs w:val="22"/>
                <w:lang w:eastAsia="en-GB"/>
              </w:rPr>
              <w:t>3.2</w:t>
            </w:r>
          </w:p>
        </w:tc>
        <w:tc>
          <w:tcPr>
            <w:tcW w:w="2313" w:type="pct"/>
          </w:tcPr>
          <w:p w:rsidR="0009340B" w:rsidRPr="0009340B" w:rsidRDefault="0009340B" w:rsidP="0009340B">
            <w:pPr>
              <w:spacing w:before="40" w:after="40"/>
              <w:rPr>
                <w:color w:val="000000"/>
                <w:sz w:val="22"/>
                <w:szCs w:val="22"/>
                <w:lang w:val="en-US"/>
              </w:rPr>
            </w:pPr>
            <w:r w:rsidRPr="0009340B">
              <w:rPr>
                <w:color w:val="000000"/>
                <w:sz w:val="22"/>
                <w:szCs w:val="22"/>
                <w:lang w:val="en-US"/>
              </w:rPr>
              <w:t xml:space="preserve">Select a random sample of the lesser of 25 or 10% of the number of members from the list of members and perform the following procedures: </w:t>
            </w:r>
          </w:p>
        </w:tc>
        <w:tc>
          <w:tcPr>
            <w:tcW w:w="2157" w:type="pct"/>
          </w:tcPr>
          <w:p w:rsidR="0009340B" w:rsidRPr="0009340B" w:rsidRDefault="0009340B" w:rsidP="0009340B">
            <w:pPr>
              <w:spacing w:before="40" w:after="40"/>
              <w:rPr>
                <w:sz w:val="22"/>
                <w:szCs w:val="22"/>
                <w:lang w:eastAsia="en-GB"/>
              </w:rPr>
            </w:pPr>
          </w:p>
        </w:tc>
      </w:tr>
      <w:tr w:rsidR="0009340B" w:rsidRPr="0009340B" w:rsidTr="003E5CF4">
        <w:trPr>
          <w:cantSplit/>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t>3.</w:t>
            </w:r>
            <w:r w:rsidR="00F61D14">
              <w:rPr>
                <w:sz w:val="22"/>
                <w:szCs w:val="22"/>
                <w:lang w:eastAsia="en-GB"/>
              </w:rPr>
              <w:t>2.1</w:t>
            </w:r>
          </w:p>
        </w:tc>
        <w:tc>
          <w:tcPr>
            <w:tcW w:w="2313" w:type="pct"/>
          </w:tcPr>
          <w:p w:rsidR="0009340B" w:rsidRPr="0009340B" w:rsidRDefault="0009340B" w:rsidP="0009340B">
            <w:pPr>
              <w:spacing w:before="40" w:after="40"/>
              <w:rPr>
                <w:color w:val="000000"/>
                <w:sz w:val="22"/>
                <w:szCs w:val="22"/>
                <w:lang w:val="en-US"/>
              </w:rPr>
            </w:pPr>
            <w:r w:rsidRPr="0009340B">
              <w:rPr>
                <w:color w:val="000000"/>
                <w:sz w:val="22"/>
                <w:szCs w:val="22"/>
                <w:lang w:val="en-US"/>
              </w:rPr>
              <w:t>Compare the member and employer contributions received and allocated for the members selected as reflected on the administrator’s system, to information supplied by the participating employers for those members selected, for a randomly selected period of three months (including the last month of the [period/year] under review).</w:t>
            </w:r>
          </w:p>
        </w:tc>
        <w:tc>
          <w:tcPr>
            <w:tcW w:w="2157" w:type="pct"/>
          </w:tcPr>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The member and employer contributions received and allocated for the members selected as reflected on the administrator's system [</w:t>
            </w:r>
            <w:r w:rsidRPr="0009340B">
              <w:rPr>
                <w:iCs/>
                <w:sz w:val="22"/>
                <w:szCs w:val="22"/>
                <w:lang w:val="en-ZA" w:eastAsia="en-ZA"/>
              </w:rPr>
              <w:t>agreed/did not agree</w:t>
            </w:r>
            <w:r w:rsidRPr="0009340B">
              <w:rPr>
                <w:sz w:val="22"/>
                <w:szCs w:val="22"/>
                <w:lang w:val="en-ZA" w:eastAsia="en-ZA"/>
              </w:rPr>
              <w:t>] to information supplied by the participating employers for the three</w:t>
            </w:r>
            <w:r w:rsidRPr="0009340B">
              <w:rPr>
                <w:b/>
                <w:bCs/>
                <w:sz w:val="22"/>
                <w:szCs w:val="22"/>
                <w:lang w:val="en-ZA" w:eastAsia="en-ZA"/>
              </w:rPr>
              <w:t xml:space="preserve"> </w:t>
            </w:r>
            <w:r w:rsidRPr="0009340B">
              <w:rPr>
                <w:sz w:val="22"/>
                <w:szCs w:val="22"/>
                <w:lang w:val="en-ZA" w:eastAsia="en-ZA"/>
              </w:rPr>
              <w:t xml:space="preserve">months selected. </w:t>
            </w:r>
          </w:p>
          <w:p w:rsidR="0009340B" w:rsidRPr="0009340B" w:rsidRDefault="0009340B" w:rsidP="0009340B">
            <w:pPr>
              <w:autoSpaceDE w:val="0"/>
              <w:autoSpaceDN w:val="0"/>
              <w:adjustRightInd w:val="0"/>
              <w:spacing w:before="40" w:after="40"/>
              <w:rPr>
                <w:sz w:val="22"/>
                <w:szCs w:val="22"/>
                <w:lang w:val="en-ZA" w:eastAsia="en-ZA"/>
              </w:rPr>
            </w:pPr>
            <w:r w:rsidRPr="0009340B">
              <w:rPr>
                <w:b/>
                <w:bCs/>
                <w:iCs/>
                <w:sz w:val="22"/>
                <w:szCs w:val="22"/>
                <w:lang w:val="en-ZA" w:eastAsia="en-ZA"/>
              </w:rPr>
              <w:t>[Provide details of months selected and exceptions]</w:t>
            </w:r>
          </w:p>
        </w:tc>
      </w:tr>
      <w:tr w:rsidR="0009340B" w:rsidRPr="0009340B" w:rsidTr="003E5CF4">
        <w:trPr>
          <w:cantSplit/>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lastRenderedPageBreak/>
              <w:t>3.2</w:t>
            </w:r>
            <w:r w:rsidR="00F61D14">
              <w:rPr>
                <w:sz w:val="22"/>
                <w:szCs w:val="22"/>
                <w:lang w:eastAsia="en-GB"/>
              </w:rPr>
              <w:t>.2</w:t>
            </w:r>
          </w:p>
        </w:tc>
        <w:tc>
          <w:tcPr>
            <w:tcW w:w="2313" w:type="pct"/>
          </w:tcPr>
          <w:p w:rsidR="0009340B" w:rsidRPr="0009340B" w:rsidRDefault="0009340B" w:rsidP="0009340B">
            <w:pPr>
              <w:spacing w:before="40" w:after="40"/>
              <w:rPr>
                <w:sz w:val="22"/>
                <w:szCs w:val="22"/>
                <w:lang w:eastAsia="en-GB"/>
              </w:rPr>
            </w:pPr>
            <w:r w:rsidRPr="0009340B">
              <w:rPr>
                <w:color w:val="000000"/>
                <w:sz w:val="22"/>
                <w:szCs w:val="22"/>
                <w:lang w:val="en-US"/>
              </w:rPr>
              <w:t>Compare the member and employer contribution rates for the members selected as reflected on the administrator’s system, to the rules of the Fund, for a randomly selected period of three months (including the last month of the [period/year] under review).</w:t>
            </w:r>
          </w:p>
        </w:tc>
        <w:tc>
          <w:tcPr>
            <w:tcW w:w="2157" w:type="pct"/>
          </w:tcPr>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The member and employer contribution rates for the members selected as reflected on the administrator's system [</w:t>
            </w:r>
            <w:r w:rsidRPr="0009340B">
              <w:rPr>
                <w:iCs/>
                <w:sz w:val="22"/>
                <w:szCs w:val="22"/>
                <w:lang w:val="en-ZA" w:eastAsia="en-ZA"/>
              </w:rPr>
              <w:t>agreed/did not agree</w:t>
            </w:r>
            <w:r w:rsidRPr="0009340B">
              <w:rPr>
                <w:sz w:val="22"/>
                <w:szCs w:val="22"/>
                <w:lang w:val="en-ZA" w:eastAsia="en-ZA"/>
              </w:rPr>
              <w:t>] to the rules of the Fund for the three</w:t>
            </w:r>
            <w:r w:rsidRPr="0009340B">
              <w:rPr>
                <w:b/>
                <w:bCs/>
                <w:sz w:val="22"/>
                <w:szCs w:val="22"/>
                <w:lang w:val="en-ZA" w:eastAsia="en-ZA"/>
              </w:rPr>
              <w:t xml:space="preserve"> </w:t>
            </w:r>
            <w:r w:rsidRPr="0009340B">
              <w:rPr>
                <w:sz w:val="22"/>
                <w:szCs w:val="22"/>
                <w:lang w:val="en-ZA" w:eastAsia="en-ZA"/>
              </w:rPr>
              <w:t xml:space="preserve">months selected. </w:t>
            </w:r>
          </w:p>
          <w:p w:rsidR="0009340B" w:rsidRPr="0009340B" w:rsidRDefault="0009340B" w:rsidP="0009340B">
            <w:pPr>
              <w:spacing w:before="40" w:after="40"/>
              <w:rPr>
                <w:sz w:val="22"/>
                <w:szCs w:val="22"/>
                <w:lang w:eastAsia="en-GB"/>
              </w:rPr>
            </w:pPr>
            <w:r w:rsidRPr="0009340B">
              <w:rPr>
                <w:b/>
                <w:bCs/>
                <w:iCs/>
                <w:sz w:val="22"/>
                <w:szCs w:val="22"/>
                <w:lang w:val="en-ZA" w:eastAsia="en-ZA"/>
              </w:rPr>
              <w:t>[Provide details of months selected and exceptions]</w:t>
            </w:r>
          </w:p>
        </w:tc>
      </w:tr>
      <w:tr w:rsidR="0009340B" w:rsidRPr="0009340B" w:rsidTr="003E5CF4">
        <w:trPr>
          <w:cantSplit/>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t>3.</w:t>
            </w:r>
            <w:r w:rsidR="00F61D14">
              <w:rPr>
                <w:sz w:val="22"/>
                <w:szCs w:val="22"/>
                <w:lang w:eastAsia="en-GB"/>
              </w:rPr>
              <w:t>2.3</w:t>
            </w:r>
          </w:p>
        </w:tc>
        <w:tc>
          <w:tcPr>
            <w:tcW w:w="2313" w:type="pct"/>
          </w:tcPr>
          <w:p w:rsidR="0009340B" w:rsidRPr="0009340B" w:rsidRDefault="0009340B" w:rsidP="004B020C">
            <w:pPr>
              <w:spacing w:before="40" w:after="40"/>
              <w:rPr>
                <w:sz w:val="22"/>
                <w:szCs w:val="22"/>
                <w:lang w:eastAsia="en-GB"/>
              </w:rPr>
            </w:pPr>
            <w:r w:rsidRPr="0009340B">
              <w:rPr>
                <w:sz w:val="22"/>
                <w:szCs w:val="22"/>
                <w:lang w:eastAsia="en-GB"/>
              </w:rPr>
              <w:t xml:space="preserve">In respect of unitised investment products, for the three months selected in </w:t>
            </w:r>
            <w:r w:rsidR="004B020C">
              <w:rPr>
                <w:sz w:val="22"/>
                <w:szCs w:val="22"/>
                <w:lang w:eastAsia="en-GB"/>
              </w:rPr>
              <w:t>3</w:t>
            </w:r>
            <w:r w:rsidRPr="0009340B">
              <w:rPr>
                <w:sz w:val="22"/>
                <w:szCs w:val="22"/>
                <w:lang w:eastAsia="en-GB"/>
              </w:rPr>
              <w:t>.</w:t>
            </w:r>
            <w:r w:rsidR="00F61D14">
              <w:rPr>
                <w:sz w:val="22"/>
                <w:szCs w:val="22"/>
                <w:lang w:eastAsia="en-GB"/>
              </w:rPr>
              <w:t>2.</w:t>
            </w:r>
            <w:r w:rsidRPr="0009340B">
              <w:rPr>
                <w:sz w:val="22"/>
                <w:szCs w:val="22"/>
                <w:lang w:eastAsia="en-GB"/>
              </w:rPr>
              <w:t xml:space="preserve">1 and </w:t>
            </w:r>
            <w:r w:rsidR="004B020C">
              <w:rPr>
                <w:sz w:val="22"/>
                <w:szCs w:val="22"/>
                <w:lang w:eastAsia="en-GB"/>
              </w:rPr>
              <w:t>3</w:t>
            </w:r>
            <w:r w:rsidRPr="0009340B">
              <w:rPr>
                <w:sz w:val="22"/>
                <w:szCs w:val="22"/>
                <w:lang w:eastAsia="en-GB"/>
              </w:rPr>
              <w:t>.2</w:t>
            </w:r>
            <w:r w:rsidR="00F61D14">
              <w:rPr>
                <w:sz w:val="22"/>
                <w:szCs w:val="22"/>
                <w:lang w:eastAsia="en-GB"/>
              </w:rPr>
              <w:t>.2</w:t>
            </w:r>
            <w:r w:rsidRPr="0009340B">
              <w:rPr>
                <w:sz w:val="22"/>
                <w:szCs w:val="22"/>
                <w:lang w:eastAsia="en-GB"/>
              </w:rPr>
              <w:t xml:space="preserve">, calculate the conversion of the </w:t>
            </w:r>
            <w:r w:rsidRPr="0009340B">
              <w:rPr>
                <w:bCs/>
                <w:sz w:val="22"/>
                <w:szCs w:val="22"/>
                <w:lang w:eastAsia="en-GB"/>
              </w:rPr>
              <w:t>contributions</w:t>
            </w:r>
            <w:r w:rsidRPr="0009340B">
              <w:rPr>
                <w:sz w:val="22"/>
                <w:szCs w:val="22"/>
                <w:lang w:eastAsia="en-GB"/>
              </w:rPr>
              <w:t xml:space="preserve"> at the unit price per the administration system on the dates that the contributions were invested and compare the units recalculated to the administration system units for the selected members.  Inspect that the units were added to the existing units for that member.</w:t>
            </w:r>
          </w:p>
        </w:tc>
        <w:tc>
          <w:tcPr>
            <w:tcW w:w="2157" w:type="pct"/>
          </w:tcPr>
          <w:p w:rsidR="0009340B" w:rsidRPr="0009340B" w:rsidRDefault="0009340B" w:rsidP="0009340B">
            <w:pPr>
              <w:spacing w:before="40" w:after="40"/>
              <w:rPr>
                <w:sz w:val="22"/>
                <w:szCs w:val="22"/>
                <w:lang w:eastAsia="en-GB"/>
              </w:rPr>
            </w:pPr>
            <w:r w:rsidRPr="0009340B">
              <w:rPr>
                <w:sz w:val="22"/>
                <w:szCs w:val="22"/>
                <w:lang w:eastAsia="en-GB"/>
              </w:rPr>
              <w:t>The conversion of contributions into units [</w:t>
            </w:r>
            <w:r w:rsidRPr="0009340B">
              <w:rPr>
                <w:iCs/>
                <w:sz w:val="22"/>
                <w:szCs w:val="22"/>
                <w:lang w:eastAsia="en-GB"/>
              </w:rPr>
              <w:t>was/was not</w:t>
            </w:r>
            <w:r w:rsidRPr="0009340B">
              <w:rPr>
                <w:sz w:val="22"/>
                <w:szCs w:val="22"/>
                <w:lang w:eastAsia="en-GB"/>
              </w:rPr>
              <w:t>] calculated correctly and [agreed/did not agree] to the units on the administration system.  The units [</w:t>
            </w:r>
            <w:r w:rsidRPr="0009340B">
              <w:rPr>
                <w:iCs/>
                <w:sz w:val="22"/>
                <w:szCs w:val="22"/>
                <w:lang w:eastAsia="en-GB"/>
              </w:rPr>
              <w:t>were/were not</w:t>
            </w:r>
            <w:r w:rsidRPr="0009340B">
              <w:rPr>
                <w:sz w:val="22"/>
                <w:szCs w:val="22"/>
                <w:lang w:eastAsia="en-GB"/>
              </w:rPr>
              <w:t>] added to the existing unit for that member.</w:t>
            </w:r>
            <w:r w:rsidRPr="0009340B">
              <w:rPr>
                <w:sz w:val="22"/>
                <w:szCs w:val="22"/>
                <w:lang w:eastAsia="en-GB"/>
              </w:rPr>
              <w:br/>
            </w:r>
            <w:r w:rsidRPr="0009340B">
              <w:rPr>
                <w:b/>
                <w:bCs/>
                <w:sz w:val="22"/>
                <w:szCs w:val="22"/>
                <w:lang w:eastAsia="en-GB"/>
              </w:rPr>
              <w:t>[Provide details of exceptions]</w:t>
            </w:r>
          </w:p>
        </w:tc>
      </w:tr>
      <w:tr w:rsidR="0009340B" w:rsidRPr="0009340B" w:rsidTr="003E5CF4">
        <w:trPr>
          <w:cantSplit/>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t>3.</w:t>
            </w:r>
            <w:r w:rsidR="00F61D14">
              <w:rPr>
                <w:sz w:val="22"/>
                <w:szCs w:val="22"/>
                <w:lang w:eastAsia="en-GB"/>
              </w:rPr>
              <w:t>2.4</w:t>
            </w:r>
          </w:p>
        </w:tc>
        <w:tc>
          <w:tcPr>
            <w:tcW w:w="2313" w:type="pct"/>
          </w:tcPr>
          <w:p w:rsidR="0009340B" w:rsidRPr="0009340B" w:rsidRDefault="0009340B" w:rsidP="0009340B">
            <w:pPr>
              <w:autoSpaceDE w:val="0"/>
              <w:autoSpaceDN w:val="0"/>
              <w:adjustRightInd w:val="0"/>
              <w:spacing w:before="40" w:after="40"/>
              <w:rPr>
                <w:color w:val="000000"/>
                <w:sz w:val="22"/>
                <w:szCs w:val="22"/>
                <w:lang w:val="en-US"/>
              </w:rPr>
            </w:pPr>
            <w:r w:rsidRPr="0009340B">
              <w:rPr>
                <w:sz w:val="22"/>
                <w:szCs w:val="22"/>
                <w:lang w:val="en-ZA" w:eastAsia="en-ZA"/>
              </w:rPr>
              <w:t xml:space="preserve">In respect of unitised investment products, calculate the </w:t>
            </w:r>
            <w:r w:rsidRPr="0009340B">
              <w:rPr>
                <w:bCs/>
                <w:sz w:val="22"/>
                <w:szCs w:val="22"/>
                <w:lang w:val="en-ZA" w:eastAsia="en-ZA"/>
              </w:rPr>
              <w:t>conversion of units at the end of the [period/year]</w:t>
            </w:r>
            <w:r w:rsidRPr="0009340B">
              <w:rPr>
                <w:sz w:val="22"/>
                <w:szCs w:val="22"/>
                <w:lang w:val="en-ZA" w:eastAsia="en-ZA"/>
              </w:rPr>
              <w:t>, at the [period/year-end] unit price per the administration system and agree the calculated amount to the member’s fund credit amount recorded in each member's record.</w:t>
            </w:r>
          </w:p>
        </w:tc>
        <w:tc>
          <w:tcPr>
            <w:tcW w:w="2157" w:type="pct"/>
          </w:tcPr>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The conversion of the units [</w:t>
            </w:r>
            <w:r w:rsidRPr="0009340B">
              <w:rPr>
                <w:iCs/>
                <w:sz w:val="22"/>
                <w:szCs w:val="22"/>
                <w:lang w:val="en-ZA" w:eastAsia="en-ZA"/>
              </w:rPr>
              <w:t>was/was not</w:t>
            </w:r>
            <w:r w:rsidRPr="0009340B">
              <w:rPr>
                <w:sz w:val="22"/>
                <w:szCs w:val="22"/>
                <w:lang w:val="en-ZA" w:eastAsia="en-ZA"/>
              </w:rPr>
              <w:t>] calculated correctly and [</w:t>
            </w:r>
            <w:r w:rsidRPr="0009340B">
              <w:rPr>
                <w:iCs/>
                <w:sz w:val="22"/>
                <w:szCs w:val="22"/>
                <w:lang w:val="en-ZA" w:eastAsia="en-ZA"/>
              </w:rPr>
              <w:t>agreed/did not agree</w:t>
            </w:r>
            <w:r w:rsidRPr="0009340B">
              <w:rPr>
                <w:sz w:val="22"/>
                <w:szCs w:val="22"/>
                <w:lang w:val="en-ZA" w:eastAsia="en-ZA"/>
              </w:rPr>
              <w:t>] to the amount recorded in each member's record on the member register.</w:t>
            </w:r>
          </w:p>
          <w:p w:rsidR="0009340B" w:rsidRPr="0009340B" w:rsidRDefault="0009340B" w:rsidP="0009340B">
            <w:pPr>
              <w:autoSpaceDE w:val="0"/>
              <w:autoSpaceDN w:val="0"/>
              <w:adjustRightInd w:val="0"/>
              <w:spacing w:before="40" w:after="40"/>
              <w:rPr>
                <w:sz w:val="22"/>
                <w:szCs w:val="22"/>
              </w:rPr>
            </w:pPr>
            <w:r w:rsidRPr="0009340B">
              <w:rPr>
                <w:b/>
                <w:bCs/>
                <w:iCs/>
                <w:sz w:val="22"/>
                <w:szCs w:val="22"/>
                <w:lang w:val="en-ZA" w:eastAsia="en-ZA"/>
              </w:rPr>
              <w:t>[Provide details of exceptions]</w:t>
            </w:r>
          </w:p>
        </w:tc>
      </w:tr>
      <w:tr w:rsidR="0009340B" w:rsidRPr="0009340B" w:rsidTr="003E5CF4">
        <w:trPr>
          <w:cantSplit/>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t>3.</w:t>
            </w:r>
            <w:r w:rsidR="00F61D14">
              <w:rPr>
                <w:sz w:val="22"/>
                <w:szCs w:val="22"/>
                <w:lang w:eastAsia="en-GB"/>
              </w:rPr>
              <w:t>2.5</w:t>
            </w:r>
          </w:p>
        </w:tc>
        <w:tc>
          <w:tcPr>
            <w:tcW w:w="2313" w:type="pct"/>
          </w:tcPr>
          <w:p w:rsidR="0009340B" w:rsidRPr="0009340B" w:rsidRDefault="0009340B" w:rsidP="0009340B">
            <w:pPr>
              <w:autoSpaceDE w:val="0"/>
              <w:autoSpaceDN w:val="0"/>
              <w:adjustRightInd w:val="0"/>
              <w:spacing w:before="40" w:after="40"/>
              <w:rPr>
                <w:color w:val="000000"/>
                <w:sz w:val="22"/>
                <w:szCs w:val="22"/>
                <w:lang w:val="en-US"/>
              </w:rPr>
            </w:pPr>
            <w:r w:rsidRPr="0009340B">
              <w:rPr>
                <w:sz w:val="22"/>
                <w:szCs w:val="22"/>
                <w:lang w:val="en-ZA" w:eastAsia="en-ZA"/>
              </w:rPr>
              <w:t xml:space="preserve">In respect of unitised investment products, compare </w:t>
            </w:r>
            <w:r w:rsidRPr="0009340B">
              <w:rPr>
                <w:bCs/>
                <w:sz w:val="22"/>
                <w:szCs w:val="22"/>
                <w:lang w:val="en-ZA" w:eastAsia="en-ZA"/>
              </w:rPr>
              <w:t>the unit price(s) as per investment manager/actuary</w:t>
            </w:r>
            <w:r w:rsidR="004B020C">
              <w:rPr>
                <w:bCs/>
                <w:sz w:val="22"/>
                <w:szCs w:val="22"/>
                <w:lang w:val="en-ZA" w:eastAsia="en-ZA"/>
              </w:rPr>
              <w:t>/other authorised party</w:t>
            </w:r>
            <w:r w:rsidRPr="0009340B">
              <w:rPr>
                <w:bCs/>
                <w:sz w:val="22"/>
                <w:szCs w:val="22"/>
                <w:lang w:val="en-ZA" w:eastAsia="en-ZA"/>
              </w:rPr>
              <w:t xml:space="preserve"> at the [period/year-end] to the </w:t>
            </w:r>
            <w:r w:rsidRPr="0009340B">
              <w:rPr>
                <w:sz w:val="22"/>
                <w:szCs w:val="22"/>
                <w:lang w:val="en-ZA" w:eastAsia="en-ZA"/>
              </w:rPr>
              <w:t>unit prices on the administration system used to calculate each member‘s credits at [period/year-end].</w:t>
            </w:r>
          </w:p>
        </w:tc>
        <w:tc>
          <w:tcPr>
            <w:tcW w:w="2157" w:type="pct"/>
          </w:tcPr>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 xml:space="preserve">The unit price(s) [agreed/did not agree] to the unit prices on the administration system at [insert period/year-end date]. </w:t>
            </w:r>
          </w:p>
          <w:p w:rsidR="0009340B" w:rsidRPr="0009340B" w:rsidRDefault="0009340B" w:rsidP="0009340B">
            <w:pPr>
              <w:autoSpaceDE w:val="0"/>
              <w:autoSpaceDN w:val="0"/>
              <w:adjustRightInd w:val="0"/>
              <w:spacing w:before="40" w:after="40"/>
              <w:rPr>
                <w:sz w:val="22"/>
                <w:szCs w:val="22"/>
              </w:rPr>
            </w:pPr>
            <w:r w:rsidRPr="0009340B">
              <w:rPr>
                <w:b/>
                <w:bCs/>
                <w:iCs/>
                <w:sz w:val="22"/>
                <w:szCs w:val="22"/>
                <w:lang w:val="en-ZA" w:eastAsia="en-ZA"/>
              </w:rPr>
              <w:t>[Provide details of exceptions]</w:t>
            </w:r>
          </w:p>
        </w:tc>
      </w:tr>
      <w:tr w:rsidR="0009340B" w:rsidRPr="0009340B" w:rsidTr="003E5CF4">
        <w:trPr>
          <w:cantSplit/>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t>3.</w:t>
            </w:r>
            <w:r w:rsidR="00F61D14">
              <w:rPr>
                <w:sz w:val="22"/>
                <w:szCs w:val="22"/>
                <w:lang w:eastAsia="en-GB"/>
              </w:rPr>
              <w:t>2.6</w:t>
            </w:r>
          </w:p>
        </w:tc>
        <w:tc>
          <w:tcPr>
            <w:tcW w:w="2313" w:type="pct"/>
          </w:tcPr>
          <w:p w:rsidR="0009340B" w:rsidRPr="0009340B" w:rsidRDefault="0009340B" w:rsidP="004B020C">
            <w:pPr>
              <w:autoSpaceDE w:val="0"/>
              <w:autoSpaceDN w:val="0"/>
              <w:adjustRightInd w:val="0"/>
              <w:spacing w:before="40" w:after="40"/>
              <w:rPr>
                <w:color w:val="000000"/>
                <w:sz w:val="22"/>
                <w:szCs w:val="22"/>
                <w:lang w:val="en-US"/>
              </w:rPr>
            </w:pPr>
            <w:r w:rsidRPr="0009340B">
              <w:rPr>
                <w:sz w:val="22"/>
                <w:szCs w:val="22"/>
                <w:lang w:val="en-ZA" w:eastAsia="en-ZA"/>
              </w:rPr>
              <w:t xml:space="preserve">In respect of non-unitised investment products, compare the interim and/or final return allocated to each individual member's account in the administrator's records for the [period/year] under review to the return approved in accordance with a resolution of the Board of </w:t>
            </w:r>
            <w:r w:rsidR="004B020C">
              <w:rPr>
                <w:sz w:val="22"/>
                <w:szCs w:val="22"/>
                <w:lang w:val="en-ZA" w:eastAsia="en-ZA"/>
              </w:rPr>
              <w:t>Fund</w:t>
            </w:r>
            <w:r w:rsidRPr="0009340B">
              <w:rPr>
                <w:sz w:val="22"/>
                <w:szCs w:val="22"/>
                <w:lang w:val="en-ZA" w:eastAsia="en-ZA"/>
              </w:rPr>
              <w:t xml:space="preserve"> or the rules of the Fund or approved recommendation by the investment consultant/asset manager/fund valuator.</w:t>
            </w:r>
          </w:p>
        </w:tc>
        <w:tc>
          <w:tcPr>
            <w:tcW w:w="2157" w:type="pct"/>
          </w:tcPr>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The interim and/or final return allocated to each individual member's account in the administrator's records [</w:t>
            </w:r>
            <w:r w:rsidRPr="0009340B">
              <w:rPr>
                <w:iCs/>
                <w:sz w:val="22"/>
                <w:szCs w:val="22"/>
                <w:lang w:val="en-ZA" w:eastAsia="en-ZA"/>
              </w:rPr>
              <w:t>agreed/did not agree</w:t>
            </w:r>
            <w:r w:rsidRPr="0009340B">
              <w:rPr>
                <w:sz w:val="22"/>
                <w:szCs w:val="22"/>
                <w:lang w:val="en-ZA" w:eastAsia="en-ZA"/>
              </w:rPr>
              <w:t xml:space="preserve">] to the return approved in accordance with a resolution of the Board of </w:t>
            </w:r>
            <w:r w:rsidR="004B020C">
              <w:rPr>
                <w:sz w:val="22"/>
                <w:szCs w:val="22"/>
                <w:lang w:val="en-ZA" w:eastAsia="en-ZA"/>
              </w:rPr>
              <w:t>Fund</w:t>
            </w:r>
            <w:r w:rsidRPr="0009340B">
              <w:rPr>
                <w:sz w:val="22"/>
                <w:szCs w:val="22"/>
                <w:lang w:val="en-ZA" w:eastAsia="en-ZA"/>
              </w:rPr>
              <w:t xml:space="preserve"> or the rules of the Fund or approved recommendation by the investment consultant/asset manager/fund valuator.</w:t>
            </w:r>
          </w:p>
          <w:p w:rsidR="0009340B" w:rsidRPr="0009340B" w:rsidRDefault="0009340B" w:rsidP="0009340B">
            <w:pPr>
              <w:autoSpaceDE w:val="0"/>
              <w:autoSpaceDN w:val="0"/>
              <w:adjustRightInd w:val="0"/>
              <w:spacing w:before="40" w:after="40"/>
              <w:rPr>
                <w:b/>
                <w:bCs/>
                <w:iCs/>
                <w:sz w:val="22"/>
                <w:szCs w:val="22"/>
                <w:lang w:val="en-ZA" w:eastAsia="en-ZA"/>
              </w:rPr>
            </w:pPr>
            <w:r w:rsidRPr="0009340B">
              <w:rPr>
                <w:b/>
                <w:bCs/>
                <w:iCs/>
                <w:sz w:val="22"/>
                <w:szCs w:val="22"/>
                <w:lang w:val="en-ZA" w:eastAsia="en-ZA"/>
              </w:rPr>
              <w:t>[Provide details of exceptions]</w:t>
            </w:r>
          </w:p>
        </w:tc>
      </w:tr>
      <w:tr w:rsidR="0009340B" w:rsidRPr="0009340B" w:rsidTr="003E5CF4">
        <w:trPr>
          <w:cantSplit/>
        </w:trPr>
        <w:tc>
          <w:tcPr>
            <w:tcW w:w="530" w:type="pct"/>
          </w:tcPr>
          <w:p w:rsidR="0009340B" w:rsidRPr="0009340B" w:rsidRDefault="00F61D14" w:rsidP="0009340B">
            <w:pPr>
              <w:spacing w:before="40" w:after="40"/>
              <w:rPr>
                <w:sz w:val="22"/>
                <w:szCs w:val="22"/>
                <w:lang w:eastAsia="en-GB"/>
              </w:rPr>
            </w:pPr>
            <w:r>
              <w:rPr>
                <w:sz w:val="22"/>
                <w:szCs w:val="22"/>
                <w:lang w:eastAsia="en-GB"/>
              </w:rPr>
              <w:lastRenderedPageBreak/>
              <w:t>3.3</w:t>
            </w:r>
          </w:p>
        </w:tc>
        <w:tc>
          <w:tcPr>
            <w:tcW w:w="2313" w:type="pct"/>
          </w:tcPr>
          <w:p w:rsidR="0009340B" w:rsidRPr="0009340B" w:rsidRDefault="0009340B" w:rsidP="0009340B">
            <w:pPr>
              <w:autoSpaceDE w:val="0"/>
              <w:autoSpaceDN w:val="0"/>
              <w:adjustRightInd w:val="0"/>
              <w:spacing w:before="40" w:after="40"/>
              <w:rPr>
                <w:color w:val="000000"/>
                <w:sz w:val="22"/>
                <w:szCs w:val="22"/>
                <w:lang w:val="en-US"/>
              </w:rPr>
            </w:pPr>
            <w:r w:rsidRPr="0009340B">
              <w:rPr>
                <w:sz w:val="22"/>
                <w:szCs w:val="22"/>
                <w:lang w:val="en-ZA" w:eastAsia="en-ZA"/>
              </w:rPr>
              <w:t xml:space="preserve">Obtain a list of members who switched investment portfolios during the [period/year] from the Fund/administrator, select a random sample of the lesser of </w:t>
            </w:r>
            <w:r w:rsidRPr="0009340B">
              <w:rPr>
                <w:iCs/>
                <w:sz w:val="22"/>
                <w:szCs w:val="22"/>
                <w:lang w:val="en-ZA" w:eastAsia="en-ZA"/>
              </w:rPr>
              <w:t xml:space="preserve">25 </w:t>
            </w:r>
            <w:r w:rsidRPr="0009340B">
              <w:rPr>
                <w:sz w:val="22"/>
                <w:szCs w:val="22"/>
                <w:lang w:val="en-ZA" w:eastAsia="en-ZA"/>
              </w:rPr>
              <w:t>or 10% of members who switched between investment portfolios during the [period/year]</w:t>
            </w:r>
            <w:r w:rsidRPr="0009340B">
              <w:rPr>
                <w:sz w:val="22"/>
                <w:szCs w:val="22"/>
              </w:rPr>
              <w:t>, and perform the following procedures:</w:t>
            </w:r>
          </w:p>
        </w:tc>
        <w:tc>
          <w:tcPr>
            <w:tcW w:w="2157" w:type="pct"/>
          </w:tcPr>
          <w:p w:rsidR="0009340B" w:rsidRPr="0009340B" w:rsidRDefault="0009340B" w:rsidP="0009340B">
            <w:pPr>
              <w:autoSpaceDE w:val="0"/>
              <w:autoSpaceDN w:val="0"/>
              <w:adjustRightInd w:val="0"/>
              <w:spacing w:before="40" w:after="40"/>
              <w:rPr>
                <w:sz w:val="22"/>
                <w:szCs w:val="22"/>
              </w:rPr>
            </w:pPr>
          </w:p>
        </w:tc>
      </w:tr>
      <w:tr w:rsidR="0009340B" w:rsidRPr="0009340B" w:rsidTr="003E5CF4">
        <w:trPr>
          <w:cantSplit/>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t>3.</w:t>
            </w:r>
            <w:r w:rsidR="00F61D14">
              <w:rPr>
                <w:sz w:val="22"/>
                <w:szCs w:val="22"/>
                <w:lang w:eastAsia="en-GB"/>
              </w:rPr>
              <w:t>3.1</w:t>
            </w:r>
          </w:p>
        </w:tc>
        <w:tc>
          <w:tcPr>
            <w:tcW w:w="2313" w:type="pct"/>
          </w:tcPr>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 xml:space="preserve">Inspect evidence that the portfolios were switched in accordance with notification of the member’s instruction/ investment strategy </w:t>
            </w:r>
            <w:r w:rsidR="004B020C">
              <w:rPr>
                <w:sz w:val="22"/>
                <w:szCs w:val="22"/>
                <w:lang w:val="en-ZA" w:eastAsia="en-ZA"/>
              </w:rPr>
              <w:t xml:space="preserve">(including life stage models) </w:t>
            </w:r>
            <w:r w:rsidRPr="0009340B">
              <w:rPr>
                <w:sz w:val="22"/>
                <w:szCs w:val="22"/>
                <w:lang w:val="en-ZA" w:eastAsia="en-ZA"/>
              </w:rPr>
              <w:t xml:space="preserve">of the Fund and within a timeframe as specified in the service level agreement or client mandate between the administrator and the Fund. </w:t>
            </w:r>
          </w:p>
        </w:tc>
        <w:tc>
          <w:tcPr>
            <w:tcW w:w="2157" w:type="pct"/>
          </w:tcPr>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The portfolios [</w:t>
            </w:r>
            <w:r w:rsidRPr="0009340B">
              <w:rPr>
                <w:iCs/>
                <w:sz w:val="22"/>
                <w:szCs w:val="22"/>
                <w:lang w:val="en-ZA" w:eastAsia="en-ZA"/>
              </w:rPr>
              <w:t>were/were not</w:t>
            </w:r>
            <w:r w:rsidRPr="0009340B">
              <w:rPr>
                <w:sz w:val="22"/>
                <w:szCs w:val="22"/>
                <w:lang w:val="en-ZA" w:eastAsia="en-ZA"/>
              </w:rPr>
              <w:t>] switched in accordance with notification of the member’s instruction/investment strategy</w:t>
            </w:r>
            <w:r w:rsidR="004B020C">
              <w:rPr>
                <w:sz w:val="22"/>
                <w:szCs w:val="22"/>
                <w:lang w:val="en-ZA" w:eastAsia="en-ZA"/>
              </w:rPr>
              <w:t xml:space="preserve"> (including life stage models)</w:t>
            </w:r>
            <w:r w:rsidRPr="0009340B">
              <w:rPr>
                <w:sz w:val="22"/>
                <w:szCs w:val="22"/>
                <w:lang w:val="en-ZA" w:eastAsia="en-ZA"/>
              </w:rPr>
              <w:t xml:space="preserve"> of the Fund and [were/were not] switched within a timeframe as specified in the service level agreement or client mandate between the administrator and the Fund.</w:t>
            </w:r>
          </w:p>
          <w:p w:rsidR="0009340B" w:rsidRPr="0009340B" w:rsidRDefault="0009340B" w:rsidP="0009340B">
            <w:pPr>
              <w:autoSpaceDE w:val="0"/>
              <w:autoSpaceDN w:val="0"/>
              <w:adjustRightInd w:val="0"/>
              <w:spacing w:before="40" w:after="40"/>
              <w:rPr>
                <w:sz w:val="22"/>
                <w:szCs w:val="22"/>
                <w:lang w:val="en-ZA" w:eastAsia="en-ZA"/>
              </w:rPr>
            </w:pPr>
            <w:r w:rsidRPr="0009340B">
              <w:rPr>
                <w:b/>
                <w:bCs/>
                <w:iCs/>
                <w:sz w:val="22"/>
                <w:szCs w:val="22"/>
                <w:lang w:val="en-ZA" w:eastAsia="en-ZA"/>
              </w:rPr>
              <w:t>[Provide details of exceptions]</w:t>
            </w:r>
          </w:p>
        </w:tc>
      </w:tr>
      <w:tr w:rsidR="0009340B" w:rsidRPr="0009340B" w:rsidTr="003E5CF4">
        <w:trPr>
          <w:cantSplit/>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t>3.</w:t>
            </w:r>
            <w:r w:rsidR="00F61D14">
              <w:rPr>
                <w:sz w:val="22"/>
                <w:szCs w:val="22"/>
                <w:lang w:eastAsia="en-GB"/>
              </w:rPr>
              <w:t>3.1</w:t>
            </w:r>
          </w:p>
        </w:tc>
        <w:tc>
          <w:tcPr>
            <w:tcW w:w="2313" w:type="pct"/>
          </w:tcPr>
          <w:p w:rsidR="0009340B" w:rsidRPr="0009340B" w:rsidRDefault="0009340B" w:rsidP="004B020C">
            <w:pPr>
              <w:autoSpaceDE w:val="0"/>
              <w:autoSpaceDN w:val="0"/>
              <w:adjustRightInd w:val="0"/>
              <w:spacing w:before="40" w:after="40"/>
              <w:rPr>
                <w:sz w:val="22"/>
                <w:szCs w:val="22"/>
                <w:lang w:val="en-ZA" w:eastAsia="en-ZA"/>
              </w:rPr>
            </w:pPr>
            <w:r w:rsidRPr="0009340B">
              <w:rPr>
                <w:sz w:val="22"/>
                <w:szCs w:val="22"/>
                <w:lang w:val="en-ZA" w:eastAsia="en-ZA"/>
              </w:rPr>
              <w:t xml:space="preserve">Inquire as to whether any fees relating to switches were deducted, and if so, inspect evidence of the approval by the Board of </w:t>
            </w:r>
            <w:r w:rsidR="004B020C">
              <w:rPr>
                <w:sz w:val="22"/>
                <w:szCs w:val="22"/>
                <w:lang w:val="en-ZA" w:eastAsia="en-ZA"/>
              </w:rPr>
              <w:t>Fund</w:t>
            </w:r>
            <w:r w:rsidRPr="0009340B">
              <w:rPr>
                <w:sz w:val="22"/>
                <w:szCs w:val="22"/>
                <w:lang w:val="en-ZA" w:eastAsia="en-ZA"/>
              </w:rPr>
              <w:t xml:space="preserve"> and/or in terms of a service level agreement or client mandate.</w:t>
            </w:r>
          </w:p>
        </w:tc>
        <w:tc>
          <w:tcPr>
            <w:tcW w:w="2157" w:type="pct"/>
          </w:tcPr>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Fees deducted [</w:t>
            </w:r>
            <w:r w:rsidRPr="0009340B">
              <w:rPr>
                <w:iCs/>
                <w:sz w:val="22"/>
                <w:szCs w:val="22"/>
                <w:lang w:val="en-ZA" w:eastAsia="en-ZA"/>
              </w:rPr>
              <w:t>were/were not</w:t>
            </w:r>
            <w:r w:rsidRPr="0009340B">
              <w:rPr>
                <w:sz w:val="22"/>
                <w:szCs w:val="22"/>
                <w:lang w:val="en-ZA" w:eastAsia="en-ZA"/>
              </w:rPr>
              <w:t xml:space="preserve">] approved by the Board of </w:t>
            </w:r>
            <w:r w:rsidR="004B020C">
              <w:rPr>
                <w:sz w:val="22"/>
                <w:szCs w:val="22"/>
                <w:lang w:val="en-ZA" w:eastAsia="en-ZA"/>
              </w:rPr>
              <w:t>Fund</w:t>
            </w:r>
            <w:r w:rsidRPr="0009340B">
              <w:rPr>
                <w:sz w:val="22"/>
                <w:szCs w:val="22"/>
                <w:lang w:val="en-ZA" w:eastAsia="en-ZA"/>
              </w:rPr>
              <w:t xml:space="preserve"> and [were/were not] agreed to authorised supporting documentation by the Board of </w:t>
            </w:r>
            <w:r w:rsidR="004B020C">
              <w:rPr>
                <w:sz w:val="22"/>
                <w:szCs w:val="22"/>
                <w:lang w:val="en-ZA" w:eastAsia="en-ZA"/>
              </w:rPr>
              <w:t>Fund</w:t>
            </w:r>
            <w:r w:rsidRPr="0009340B">
              <w:rPr>
                <w:sz w:val="22"/>
                <w:szCs w:val="22"/>
                <w:lang w:val="en-ZA" w:eastAsia="en-ZA"/>
              </w:rPr>
              <w:t>.</w:t>
            </w:r>
          </w:p>
          <w:p w:rsidR="0009340B" w:rsidRPr="0009340B" w:rsidRDefault="0009340B" w:rsidP="0009340B">
            <w:pPr>
              <w:autoSpaceDE w:val="0"/>
              <w:autoSpaceDN w:val="0"/>
              <w:adjustRightInd w:val="0"/>
              <w:spacing w:before="40" w:after="40"/>
              <w:rPr>
                <w:sz w:val="22"/>
                <w:szCs w:val="22"/>
                <w:lang w:val="en-ZA" w:eastAsia="en-ZA"/>
              </w:rPr>
            </w:pPr>
            <w:r w:rsidRPr="0009340B">
              <w:rPr>
                <w:b/>
                <w:bCs/>
                <w:iCs/>
                <w:sz w:val="22"/>
                <w:szCs w:val="22"/>
                <w:lang w:val="en-ZA" w:eastAsia="en-ZA"/>
              </w:rPr>
              <w:t>[Provide details of exceptions]</w:t>
            </w:r>
          </w:p>
        </w:tc>
      </w:tr>
      <w:tr w:rsidR="0009340B" w:rsidRPr="0009340B" w:rsidTr="003E5CF4">
        <w:trPr>
          <w:cantSplit/>
          <w:trHeight w:val="432"/>
        </w:trPr>
        <w:tc>
          <w:tcPr>
            <w:tcW w:w="530" w:type="pct"/>
            <w:shd w:val="clear" w:color="auto" w:fill="auto"/>
          </w:tcPr>
          <w:p w:rsidR="0009340B" w:rsidRPr="0009340B" w:rsidRDefault="00F61D14" w:rsidP="0009340B">
            <w:pPr>
              <w:spacing w:before="40" w:after="40"/>
              <w:rPr>
                <w:sz w:val="22"/>
                <w:szCs w:val="22"/>
                <w:lang w:eastAsia="en-GB"/>
              </w:rPr>
            </w:pPr>
            <w:r>
              <w:rPr>
                <w:sz w:val="22"/>
                <w:szCs w:val="22"/>
                <w:lang w:eastAsia="en-GB"/>
              </w:rPr>
              <w:t>3.4</w:t>
            </w:r>
          </w:p>
        </w:tc>
        <w:tc>
          <w:tcPr>
            <w:tcW w:w="2313" w:type="pct"/>
            <w:shd w:val="clear" w:color="auto" w:fill="auto"/>
          </w:tcPr>
          <w:p w:rsidR="0009340B" w:rsidRPr="0009340B" w:rsidRDefault="0009340B" w:rsidP="004B020C">
            <w:pPr>
              <w:autoSpaceDE w:val="0"/>
              <w:autoSpaceDN w:val="0"/>
              <w:adjustRightInd w:val="0"/>
              <w:spacing w:before="40" w:after="40"/>
              <w:rPr>
                <w:b/>
                <w:bCs/>
                <w:iCs/>
                <w:color w:val="000000"/>
                <w:sz w:val="22"/>
                <w:szCs w:val="22"/>
                <w:lang w:val="en-US"/>
              </w:rPr>
            </w:pPr>
            <w:r w:rsidRPr="0009340B">
              <w:rPr>
                <w:sz w:val="22"/>
                <w:szCs w:val="22"/>
                <w:lang w:val="en-ZA" w:eastAsia="en-ZA"/>
              </w:rPr>
              <w:t>For investment products obtain the Asset Liability Match (ALM) reconciliation per investment portfolio, excluding the reserve accounts, for member individual accounts from the administrator, and perform the following procedures:</w:t>
            </w:r>
          </w:p>
        </w:tc>
        <w:tc>
          <w:tcPr>
            <w:tcW w:w="2157" w:type="pct"/>
            <w:shd w:val="clear" w:color="auto" w:fill="auto"/>
          </w:tcPr>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 xml:space="preserve"> </w:t>
            </w:r>
          </w:p>
        </w:tc>
      </w:tr>
      <w:tr w:rsidR="0009340B" w:rsidRPr="0009340B" w:rsidTr="003E5CF4">
        <w:trPr>
          <w:cantSplit/>
          <w:trHeight w:val="432"/>
        </w:trPr>
        <w:tc>
          <w:tcPr>
            <w:tcW w:w="530" w:type="pct"/>
            <w:shd w:val="clear" w:color="auto" w:fill="auto"/>
          </w:tcPr>
          <w:p w:rsidR="0009340B" w:rsidRPr="0009340B" w:rsidRDefault="0009340B" w:rsidP="0009340B">
            <w:pPr>
              <w:spacing w:before="40" w:after="40"/>
              <w:rPr>
                <w:sz w:val="22"/>
                <w:szCs w:val="22"/>
                <w:lang w:eastAsia="en-GB"/>
              </w:rPr>
            </w:pPr>
            <w:r w:rsidRPr="0009340B">
              <w:rPr>
                <w:sz w:val="22"/>
                <w:szCs w:val="22"/>
                <w:lang w:eastAsia="en-GB"/>
              </w:rPr>
              <w:t>3.</w:t>
            </w:r>
            <w:r w:rsidR="00F61D14">
              <w:rPr>
                <w:sz w:val="22"/>
                <w:szCs w:val="22"/>
                <w:lang w:eastAsia="en-GB"/>
              </w:rPr>
              <w:t>4.1</w:t>
            </w:r>
          </w:p>
        </w:tc>
        <w:tc>
          <w:tcPr>
            <w:tcW w:w="2313" w:type="pct"/>
            <w:shd w:val="clear" w:color="auto" w:fill="auto"/>
          </w:tcPr>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Compare the investments per product on the ALM reconciliation to the investment certificates</w:t>
            </w:r>
            <w:r w:rsidR="004B020C">
              <w:rPr>
                <w:sz w:val="22"/>
                <w:szCs w:val="22"/>
                <w:lang w:val="en-ZA" w:eastAsia="en-ZA"/>
              </w:rPr>
              <w:t xml:space="preserve"> in total</w:t>
            </w:r>
            <w:r w:rsidRPr="0009340B">
              <w:rPr>
                <w:sz w:val="22"/>
                <w:szCs w:val="22"/>
                <w:lang w:val="en-ZA" w:eastAsia="en-ZA"/>
              </w:rPr>
              <w:t>.</w:t>
            </w:r>
          </w:p>
        </w:tc>
        <w:tc>
          <w:tcPr>
            <w:tcW w:w="2157" w:type="pct"/>
            <w:shd w:val="clear" w:color="auto" w:fill="auto"/>
          </w:tcPr>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The investments per product [agreed/did not agree] to the investment certificates</w:t>
            </w:r>
            <w:r w:rsidR="004B020C">
              <w:rPr>
                <w:sz w:val="22"/>
                <w:szCs w:val="22"/>
                <w:lang w:val="en-ZA" w:eastAsia="en-ZA"/>
              </w:rPr>
              <w:t xml:space="preserve"> in total</w:t>
            </w:r>
            <w:r w:rsidRPr="0009340B">
              <w:rPr>
                <w:sz w:val="22"/>
                <w:szCs w:val="22"/>
                <w:lang w:val="en-ZA" w:eastAsia="en-ZA"/>
              </w:rPr>
              <w:t>.</w:t>
            </w:r>
          </w:p>
          <w:p w:rsidR="0009340B" w:rsidRPr="0009340B" w:rsidRDefault="0009340B" w:rsidP="0009340B">
            <w:pPr>
              <w:autoSpaceDE w:val="0"/>
              <w:autoSpaceDN w:val="0"/>
              <w:adjustRightInd w:val="0"/>
              <w:spacing w:before="40" w:after="40"/>
              <w:rPr>
                <w:sz w:val="22"/>
                <w:szCs w:val="22"/>
                <w:lang w:val="en-ZA" w:eastAsia="en-ZA"/>
              </w:rPr>
            </w:pPr>
            <w:r w:rsidRPr="0009340B">
              <w:rPr>
                <w:b/>
                <w:bCs/>
                <w:iCs/>
                <w:sz w:val="22"/>
                <w:szCs w:val="22"/>
                <w:lang w:val="en-ZA" w:eastAsia="en-ZA"/>
              </w:rPr>
              <w:t>[Provide details of exceptions]</w:t>
            </w:r>
          </w:p>
        </w:tc>
      </w:tr>
      <w:tr w:rsidR="0009340B" w:rsidRPr="0009340B" w:rsidTr="003E5CF4">
        <w:trPr>
          <w:cantSplit/>
          <w:trHeight w:val="432"/>
        </w:trPr>
        <w:tc>
          <w:tcPr>
            <w:tcW w:w="530" w:type="pct"/>
            <w:shd w:val="clear" w:color="auto" w:fill="auto"/>
          </w:tcPr>
          <w:p w:rsidR="0009340B" w:rsidRPr="0009340B" w:rsidRDefault="0009340B" w:rsidP="0009340B">
            <w:pPr>
              <w:spacing w:before="40" w:after="40"/>
              <w:rPr>
                <w:sz w:val="22"/>
                <w:szCs w:val="22"/>
                <w:lang w:eastAsia="en-GB"/>
              </w:rPr>
            </w:pPr>
            <w:r w:rsidRPr="0009340B">
              <w:rPr>
                <w:sz w:val="22"/>
                <w:szCs w:val="22"/>
                <w:lang w:eastAsia="en-GB"/>
              </w:rPr>
              <w:t>3.</w:t>
            </w:r>
            <w:r w:rsidR="00F61D14">
              <w:rPr>
                <w:sz w:val="22"/>
                <w:szCs w:val="22"/>
                <w:lang w:eastAsia="en-GB"/>
              </w:rPr>
              <w:t>4.2</w:t>
            </w:r>
          </w:p>
        </w:tc>
        <w:tc>
          <w:tcPr>
            <w:tcW w:w="2313" w:type="pct"/>
            <w:shd w:val="clear" w:color="auto" w:fill="auto"/>
          </w:tcPr>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 xml:space="preserve">Compare the member individual accounts on the ALM reconciliation per investment portfolio to the administration system and to the total member individual accounts as disclosed in the </w:t>
            </w:r>
            <w:r w:rsidR="004B020C">
              <w:rPr>
                <w:sz w:val="22"/>
                <w:szCs w:val="22"/>
                <w:lang w:val="en-ZA" w:eastAsia="en-ZA"/>
              </w:rPr>
              <w:t xml:space="preserve">unaudited </w:t>
            </w:r>
            <w:r w:rsidRPr="0009340B">
              <w:rPr>
                <w:sz w:val="22"/>
                <w:szCs w:val="22"/>
                <w:lang w:val="en-ZA" w:eastAsia="en-ZA"/>
              </w:rPr>
              <w:t xml:space="preserve">Statement of Net Assets and Funds. </w:t>
            </w:r>
          </w:p>
        </w:tc>
        <w:tc>
          <w:tcPr>
            <w:tcW w:w="2157" w:type="pct"/>
            <w:shd w:val="clear" w:color="auto" w:fill="auto"/>
          </w:tcPr>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 xml:space="preserve">The member individual accounts on the ALM reconciliation per investment portfolio [agreed/did not agree] to the administration system and to the total member individual accounts as disclosed in the </w:t>
            </w:r>
            <w:r w:rsidR="004B020C">
              <w:rPr>
                <w:sz w:val="22"/>
                <w:szCs w:val="22"/>
                <w:lang w:val="en-ZA" w:eastAsia="en-ZA"/>
              </w:rPr>
              <w:t xml:space="preserve">unaudited </w:t>
            </w:r>
            <w:r w:rsidRPr="0009340B">
              <w:rPr>
                <w:sz w:val="22"/>
                <w:szCs w:val="22"/>
                <w:lang w:val="en-ZA" w:eastAsia="en-ZA"/>
              </w:rPr>
              <w:t>Statement of Net Assets and Funds.</w:t>
            </w:r>
          </w:p>
          <w:p w:rsidR="0009340B" w:rsidRPr="0009340B" w:rsidRDefault="0009340B" w:rsidP="0009340B">
            <w:pPr>
              <w:autoSpaceDE w:val="0"/>
              <w:autoSpaceDN w:val="0"/>
              <w:adjustRightInd w:val="0"/>
              <w:spacing w:before="40" w:after="40"/>
              <w:rPr>
                <w:sz w:val="22"/>
                <w:szCs w:val="22"/>
                <w:lang w:val="en-ZA" w:eastAsia="en-ZA"/>
              </w:rPr>
            </w:pPr>
            <w:r w:rsidRPr="0009340B">
              <w:rPr>
                <w:b/>
                <w:bCs/>
                <w:iCs/>
                <w:sz w:val="22"/>
                <w:szCs w:val="22"/>
                <w:lang w:val="en-ZA" w:eastAsia="en-ZA"/>
              </w:rPr>
              <w:t>[Provide details of exceptions]</w:t>
            </w:r>
          </w:p>
        </w:tc>
      </w:tr>
      <w:tr w:rsidR="0009340B" w:rsidRPr="0009340B" w:rsidTr="003E5CF4">
        <w:trPr>
          <w:cantSplit/>
          <w:trHeight w:val="432"/>
        </w:trPr>
        <w:tc>
          <w:tcPr>
            <w:tcW w:w="530" w:type="pct"/>
            <w:shd w:val="clear" w:color="auto" w:fill="auto"/>
          </w:tcPr>
          <w:p w:rsidR="0009340B" w:rsidRPr="0009340B" w:rsidRDefault="0009340B" w:rsidP="0009340B">
            <w:pPr>
              <w:spacing w:before="40" w:after="40"/>
              <w:rPr>
                <w:sz w:val="22"/>
                <w:szCs w:val="22"/>
                <w:lang w:eastAsia="en-GB"/>
              </w:rPr>
            </w:pPr>
            <w:r w:rsidRPr="0009340B">
              <w:rPr>
                <w:sz w:val="22"/>
                <w:szCs w:val="22"/>
                <w:lang w:eastAsia="en-GB"/>
              </w:rPr>
              <w:lastRenderedPageBreak/>
              <w:t>3.</w:t>
            </w:r>
            <w:r w:rsidR="00F61D14">
              <w:rPr>
                <w:sz w:val="22"/>
                <w:szCs w:val="22"/>
                <w:lang w:eastAsia="en-GB"/>
              </w:rPr>
              <w:t>4.3</w:t>
            </w:r>
          </w:p>
        </w:tc>
        <w:tc>
          <w:tcPr>
            <w:tcW w:w="2313" w:type="pct"/>
            <w:shd w:val="clear" w:color="auto" w:fill="auto"/>
          </w:tcPr>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Inspect whether the total mismatch (in units/Rand) for all portfolios was within the range as prescribed</w:t>
            </w:r>
            <w:r w:rsidR="004B020C">
              <w:rPr>
                <w:sz w:val="22"/>
                <w:szCs w:val="22"/>
                <w:lang w:val="en-ZA" w:eastAsia="en-ZA"/>
              </w:rPr>
              <w:t xml:space="preserve"> by the Registrar</w:t>
            </w:r>
            <w:r w:rsidRPr="0009340B">
              <w:rPr>
                <w:sz w:val="22"/>
                <w:szCs w:val="22"/>
                <w:lang w:val="en-ZA" w:eastAsia="en-ZA"/>
              </w:rPr>
              <w:t>.</w:t>
            </w:r>
          </w:p>
        </w:tc>
        <w:tc>
          <w:tcPr>
            <w:tcW w:w="2157" w:type="pct"/>
            <w:shd w:val="clear" w:color="auto" w:fill="auto"/>
          </w:tcPr>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The total mismatch for all portfolios [was/was not] within the range as prescribed</w:t>
            </w:r>
            <w:r w:rsidR="004B020C">
              <w:rPr>
                <w:sz w:val="22"/>
                <w:szCs w:val="22"/>
                <w:lang w:val="en-ZA" w:eastAsia="en-ZA"/>
              </w:rPr>
              <w:t xml:space="preserve"> by the Registrar</w:t>
            </w:r>
            <w:r w:rsidRPr="0009340B">
              <w:rPr>
                <w:sz w:val="22"/>
                <w:szCs w:val="22"/>
                <w:lang w:val="en-ZA" w:eastAsia="en-ZA"/>
              </w:rPr>
              <w:t xml:space="preserve">.  </w:t>
            </w:r>
          </w:p>
          <w:p w:rsidR="0009340B" w:rsidRPr="0009340B" w:rsidRDefault="0009340B" w:rsidP="0009340B">
            <w:pPr>
              <w:autoSpaceDE w:val="0"/>
              <w:autoSpaceDN w:val="0"/>
              <w:adjustRightInd w:val="0"/>
              <w:spacing w:before="40" w:after="40"/>
              <w:rPr>
                <w:sz w:val="22"/>
                <w:szCs w:val="22"/>
                <w:lang w:val="en-ZA" w:eastAsia="en-ZA"/>
              </w:rPr>
            </w:pPr>
            <w:r w:rsidRPr="0009340B">
              <w:rPr>
                <w:b/>
                <w:bCs/>
                <w:iCs/>
                <w:sz w:val="22"/>
                <w:szCs w:val="22"/>
                <w:lang w:val="en-ZA" w:eastAsia="en-ZA"/>
              </w:rPr>
              <w:t>[Provide details of exceptions]</w:t>
            </w:r>
          </w:p>
        </w:tc>
      </w:tr>
      <w:tr w:rsidR="0009340B" w:rsidRPr="0009340B" w:rsidTr="003E5CF4">
        <w:trPr>
          <w:cantSplit/>
          <w:trHeight w:val="432"/>
        </w:trPr>
        <w:tc>
          <w:tcPr>
            <w:tcW w:w="530" w:type="pct"/>
            <w:shd w:val="clear" w:color="auto" w:fill="F3F3F3"/>
          </w:tcPr>
          <w:p w:rsidR="0009340B" w:rsidRPr="0009340B" w:rsidRDefault="0009340B" w:rsidP="0009340B">
            <w:pPr>
              <w:keepNext/>
              <w:spacing w:before="40" w:after="40"/>
              <w:rPr>
                <w:b/>
                <w:sz w:val="22"/>
                <w:szCs w:val="22"/>
                <w:lang w:eastAsia="en-GB"/>
              </w:rPr>
            </w:pPr>
            <w:r w:rsidRPr="0009340B">
              <w:rPr>
                <w:b/>
                <w:sz w:val="22"/>
                <w:szCs w:val="22"/>
                <w:lang w:eastAsia="en-GB"/>
              </w:rPr>
              <w:t>4</w:t>
            </w:r>
          </w:p>
        </w:tc>
        <w:tc>
          <w:tcPr>
            <w:tcW w:w="2313" w:type="pct"/>
            <w:shd w:val="clear" w:color="auto" w:fill="F3F3F3"/>
          </w:tcPr>
          <w:p w:rsidR="0009340B" w:rsidRPr="0009340B" w:rsidRDefault="0009340B" w:rsidP="0009340B">
            <w:pPr>
              <w:keepNext/>
              <w:autoSpaceDE w:val="0"/>
              <w:autoSpaceDN w:val="0"/>
              <w:adjustRightInd w:val="0"/>
              <w:spacing w:before="40" w:after="40"/>
              <w:rPr>
                <w:b/>
                <w:sz w:val="22"/>
                <w:szCs w:val="22"/>
                <w:lang w:val="en-ZA" w:eastAsia="en-ZA"/>
              </w:rPr>
            </w:pPr>
            <w:r w:rsidRPr="0009340B">
              <w:rPr>
                <w:b/>
                <w:bCs/>
                <w:iCs/>
                <w:color w:val="000000"/>
                <w:sz w:val="22"/>
                <w:szCs w:val="22"/>
                <w:lang w:val="en-US"/>
              </w:rPr>
              <w:t>Accumulated funds (for defined benefit funds as well as defined benefit sections of hybrid funds)</w:t>
            </w:r>
          </w:p>
        </w:tc>
        <w:tc>
          <w:tcPr>
            <w:tcW w:w="2157" w:type="pct"/>
            <w:shd w:val="clear" w:color="auto" w:fill="F3F3F3"/>
          </w:tcPr>
          <w:p w:rsidR="0009340B" w:rsidRPr="0009340B" w:rsidRDefault="0009340B" w:rsidP="0009340B">
            <w:pPr>
              <w:keepNext/>
              <w:autoSpaceDE w:val="0"/>
              <w:autoSpaceDN w:val="0"/>
              <w:adjustRightInd w:val="0"/>
              <w:spacing w:before="40" w:after="40"/>
              <w:rPr>
                <w:b/>
                <w:sz w:val="22"/>
                <w:szCs w:val="22"/>
                <w:lang w:val="en-ZA" w:eastAsia="en-ZA"/>
              </w:rPr>
            </w:pPr>
          </w:p>
        </w:tc>
      </w:tr>
      <w:tr w:rsidR="0009340B" w:rsidRPr="0009340B" w:rsidTr="003E5CF4">
        <w:trPr>
          <w:cantSplit/>
          <w:trHeight w:val="432"/>
        </w:trPr>
        <w:tc>
          <w:tcPr>
            <w:tcW w:w="530" w:type="pct"/>
            <w:shd w:val="clear" w:color="auto" w:fill="auto"/>
          </w:tcPr>
          <w:p w:rsidR="0009340B" w:rsidRPr="0009340B" w:rsidRDefault="000F12A4" w:rsidP="0009340B">
            <w:pPr>
              <w:keepNext/>
              <w:spacing w:before="40" w:after="40"/>
              <w:rPr>
                <w:sz w:val="22"/>
                <w:szCs w:val="22"/>
                <w:lang w:eastAsia="en-GB"/>
              </w:rPr>
            </w:pPr>
            <w:r>
              <w:rPr>
                <w:sz w:val="22"/>
                <w:szCs w:val="22"/>
                <w:lang w:eastAsia="en-GB"/>
              </w:rPr>
              <w:t>4.1</w:t>
            </w:r>
          </w:p>
        </w:tc>
        <w:tc>
          <w:tcPr>
            <w:tcW w:w="2313" w:type="pct"/>
            <w:shd w:val="clear" w:color="auto" w:fill="auto"/>
          </w:tcPr>
          <w:p w:rsidR="0009340B" w:rsidRPr="0009340B" w:rsidRDefault="0009340B" w:rsidP="0009340B">
            <w:pPr>
              <w:keepNext/>
              <w:autoSpaceDE w:val="0"/>
              <w:autoSpaceDN w:val="0"/>
              <w:adjustRightInd w:val="0"/>
              <w:spacing w:before="40" w:after="40"/>
              <w:rPr>
                <w:b/>
                <w:bCs/>
                <w:iCs/>
                <w:color w:val="000000"/>
                <w:sz w:val="22"/>
                <w:szCs w:val="22"/>
                <w:lang w:val="en-US"/>
              </w:rPr>
            </w:pPr>
            <w:r w:rsidRPr="0009340B">
              <w:rPr>
                <w:color w:val="000000"/>
                <w:sz w:val="22"/>
                <w:szCs w:val="22"/>
                <w:lang w:val="en-US"/>
              </w:rPr>
              <w:t>Select a sample of the lesser of 25 or 10% of the number of members from the list of members provided by the administrator and perform the following procedures for each member selected:</w:t>
            </w:r>
          </w:p>
        </w:tc>
        <w:tc>
          <w:tcPr>
            <w:tcW w:w="2157" w:type="pct"/>
            <w:shd w:val="clear" w:color="auto" w:fill="auto"/>
          </w:tcPr>
          <w:p w:rsidR="0009340B" w:rsidRPr="0009340B" w:rsidRDefault="0009340B" w:rsidP="0009340B">
            <w:pPr>
              <w:keepNext/>
              <w:autoSpaceDE w:val="0"/>
              <w:autoSpaceDN w:val="0"/>
              <w:adjustRightInd w:val="0"/>
              <w:spacing w:before="40" w:after="40"/>
              <w:rPr>
                <w:sz w:val="22"/>
                <w:szCs w:val="22"/>
                <w:lang w:val="en-ZA" w:eastAsia="en-ZA"/>
              </w:rPr>
            </w:pPr>
          </w:p>
        </w:tc>
      </w:tr>
      <w:tr w:rsidR="0009340B" w:rsidRPr="0009340B" w:rsidTr="003E5CF4">
        <w:trPr>
          <w:cantSplit/>
          <w:trHeight w:val="432"/>
        </w:trPr>
        <w:tc>
          <w:tcPr>
            <w:tcW w:w="530" w:type="pct"/>
            <w:shd w:val="clear" w:color="auto" w:fill="auto"/>
          </w:tcPr>
          <w:p w:rsidR="0009340B" w:rsidRPr="0009340B" w:rsidRDefault="0009340B" w:rsidP="0009340B">
            <w:pPr>
              <w:spacing w:before="40" w:after="40"/>
              <w:rPr>
                <w:sz w:val="22"/>
                <w:szCs w:val="22"/>
                <w:lang w:eastAsia="en-GB"/>
              </w:rPr>
            </w:pPr>
            <w:r w:rsidRPr="0009340B">
              <w:rPr>
                <w:sz w:val="22"/>
                <w:szCs w:val="22"/>
                <w:lang w:eastAsia="en-GB"/>
              </w:rPr>
              <w:t>4.</w:t>
            </w:r>
            <w:r w:rsidR="000F12A4">
              <w:rPr>
                <w:sz w:val="22"/>
                <w:szCs w:val="22"/>
                <w:lang w:eastAsia="en-GB"/>
              </w:rPr>
              <w:t>1.1</w:t>
            </w:r>
          </w:p>
        </w:tc>
        <w:tc>
          <w:tcPr>
            <w:tcW w:w="2313" w:type="pct"/>
            <w:shd w:val="clear" w:color="auto" w:fill="auto"/>
          </w:tcPr>
          <w:p w:rsidR="0009340B" w:rsidRPr="0009340B" w:rsidRDefault="0009340B" w:rsidP="0009340B">
            <w:pPr>
              <w:autoSpaceDE w:val="0"/>
              <w:autoSpaceDN w:val="0"/>
              <w:adjustRightInd w:val="0"/>
              <w:spacing w:before="40" w:after="40"/>
              <w:rPr>
                <w:color w:val="000000"/>
                <w:sz w:val="22"/>
                <w:szCs w:val="22"/>
                <w:lang w:val="en-US"/>
              </w:rPr>
            </w:pPr>
            <w:r w:rsidRPr="0009340B">
              <w:rPr>
                <w:color w:val="000000"/>
                <w:sz w:val="22"/>
                <w:szCs w:val="22"/>
                <w:lang w:val="en-US"/>
              </w:rPr>
              <w:t>Compare the member contributions received and allocated for the members selected as reflected on the administrator’s system, to information supplied by the participating employers for those members selected, for a randomly selected period of three months (including the last month of the [period/year] under review).</w:t>
            </w:r>
          </w:p>
        </w:tc>
        <w:tc>
          <w:tcPr>
            <w:tcW w:w="2157" w:type="pct"/>
            <w:shd w:val="clear" w:color="auto" w:fill="auto"/>
          </w:tcPr>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The member contributions received and allocated for the members selected as reflected on the administrator's system [</w:t>
            </w:r>
            <w:r w:rsidRPr="0009340B">
              <w:rPr>
                <w:iCs/>
                <w:sz w:val="22"/>
                <w:szCs w:val="22"/>
                <w:lang w:val="en-ZA" w:eastAsia="en-ZA"/>
              </w:rPr>
              <w:t>agreed/did not agree</w:t>
            </w:r>
            <w:r w:rsidRPr="0009340B">
              <w:rPr>
                <w:sz w:val="22"/>
                <w:szCs w:val="22"/>
                <w:lang w:val="en-ZA" w:eastAsia="en-ZA"/>
              </w:rPr>
              <w:t>] to information supplied by the participating employers for the three</w:t>
            </w:r>
            <w:r w:rsidRPr="0009340B">
              <w:rPr>
                <w:b/>
                <w:bCs/>
                <w:sz w:val="22"/>
                <w:szCs w:val="22"/>
                <w:lang w:val="en-ZA" w:eastAsia="en-ZA"/>
              </w:rPr>
              <w:t xml:space="preserve"> </w:t>
            </w:r>
            <w:r w:rsidRPr="0009340B">
              <w:rPr>
                <w:sz w:val="22"/>
                <w:szCs w:val="22"/>
                <w:lang w:val="en-ZA" w:eastAsia="en-ZA"/>
              </w:rPr>
              <w:t xml:space="preserve">months selected. </w:t>
            </w:r>
          </w:p>
          <w:p w:rsidR="0009340B" w:rsidRPr="0009340B" w:rsidRDefault="0009340B" w:rsidP="0009340B">
            <w:pPr>
              <w:autoSpaceDE w:val="0"/>
              <w:autoSpaceDN w:val="0"/>
              <w:adjustRightInd w:val="0"/>
              <w:spacing w:before="40" w:after="40"/>
              <w:rPr>
                <w:sz w:val="22"/>
                <w:szCs w:val="22"/>
                <w:lang w:val="en-ZA" w:eastAsia="en-ZA"/>
              </w:rPr>
            </w:pPr>
            <w:r w:rsidRPr="0009340B">
              <w:rPr>
                <w:b/>
                <w:bCs/>
                <w:iCs/>
                <w:sz w:val="22"/>
                <w:szCs w:val="22"/>
                <w:lang w:val="en-ZA" w:eastAsia="en-ZA"/>
              </w:rPr>
              <w:t>[Provide details of months selected and exceptions]</w:t>
            </w:r>
          </w:p>
        </w:tc>
      </w:tr>
      <w:tr w:rsidR="0009340B" w:rsidRPr="0009340B" w:rsidTr="003E5CF4">
        <w:trPr>
          <w:cantSplit/>
          <w:trHeight w:val="432"/>
        </w:trPr>
        <w:tc>
          <w:tcPr>
            <w:tcW w:w="530" w:type="pct"/>
            <w:shd w:val="clear" w:color="auto" w:fill="F3F3F3"/>
          </w:tcPr>
          <w:p w:rsidR="0009340B" w:rsidRPr="0009340B" w:rsidRDefault="0009340B" w:rsidP="0009340B">
            <w:pPr>
              <w:spacing w:before="40" w:after="40"/>
              <w:rPr>
                <w:b/>
                <w:sz w:val="22"/>
                <w:szCs w:val="22"/>
                <w:lang w:eastAsia="en-GB"/>
              </w:rPr>
            </w:pPr>
            <w:r w:rsidRPr="0009340B">
              <w:rPr>
                <w:b/>
                <w:sz w:val="22"/>
                <w:szCs w:val="22"/>
                <w:lang w:eastAsia="en-GB"/>
              </w:rPr>
              <w:t>5</w:t>
            </w:r>
          </w:p>
        </w:tc>
        <w:tc>
          <w:tcPr>
            <w:tcW w:w="2313" w:type="pct"/>
            <w:shd w:val="clear" w:color="auto" w:fill="F3F3F3"/>
          </w:tcPr>
          <w:p w:rsidR="0009340B" w:rsidRPr="0009340B" w:rsidRDefault="0009340B" w:rsidP="0009340B">
            <w:pPr>
              <w:autoSpaceDE w:val="0"/>
              <w:autoSpaceDN w:val="0"/>
              <w:adjustRightInd w:val="0"/>
              <w:spacing w:before="40" w:after="40"/>
              <w:rPr>
                <w:b/>
                <w:sz w:val="22"/>
                <w:szCs w:val="22"/>
                <w:lang w:val="en-ZA" w:eastAsia="en-ZA"/>
              </w:rPr>
            </w:pPr>
            <w:r w:rsidRPr="0009340B">
              <w:rPr>
                <w:b/>
                <w:bCs/>
                <w:iCs/>
                <w:color w:val="000000"/>
                <w:sz w:val="22"/>
                <w:szCs w:val="22"/>
                <w:lang w:val="en-US"/>
              </w:rPr>
              <w:t>Surplus apportionment scheme</w:t>
            </w:r>
          </w:p>
        </w:tc>
        <w:tc>
          <w:tcPr>
            <w:tcW w:w="2157" w:type="pct"/>
            <w:shd w:val="clear" w:color="auto" w:fill="F3F3F3"/>
          </w:tcPr>
          <w:p w:rsidR="0009340B" w:rsidRPr="0009340B" w:rsidRDefault="0009340B" w:rsidP="0009340B">
            <w:pPr>
              <w:autoSpaceDE w:val="0"/>
              <w:autoSpaceDN w:val="0"/>
              <w:adjustRightInd w:val="0"/>
              <w:spacing w:before="40" w:after="40"/>
              <w:rPr>
                <w:b/>
                <w:sz w:val="22"/>
                <w:szCs w:val="22"/>
                <w:lang w:val="en-ZA" w:eastAsia="en-ZA"/>
              </w:rPr>
            </w:pPr>
          </w:p>
        </w:tc>
      </w:tr>
      <w:tr w:rsidR="0009340B" w:rsidRPr="0009340B" w:rsidTr="003E5CF4">
        <w:trPr>
          <w:cantSplit/>
          <w:trHeight w:val="1331"/>
        </w:trPr>
        <w:tc>
          <w:tcPr>
            <w:tcW w:w="530" w:type="pct"/>
          </w:tcPr>
          <w:p w:rsidR="0009340B" w:rsidRPr="0009340B" w:rsidRDefault="000F12A4" w:rsidP="0009340B">
            <w:pPr>
              <w:spacing w:before="40" w:after="40"/>
              <w:rPr>
                <w:sz w:val="22"/>
                <w:szCs w:val="22"/>
                <w:lang w:eastAsia="en-GB"/>
              </w:rPr>
            </w:pPr>
            <w:r>
              <w:rPr>
                <w:sz w:val="22"/>
                <w:szCs w:val="22"/>
                <w:lang w:eastAsia="en-GB"/>
              </w:rPr>
              <w:t>5.1</w:t>
            </w:r>
          </w:p>
          <w:p w:rsidR="0009340B" w:rsidRPr="0009340B" w:rsidRDefault="0009340B" w:rsidP="0009340B">
            <w:pPr>
              <w:spacing w:before="40" w:after="40"/>
              <w:rPr>
                <w:sz w:val="22"/>
                <w:szCs w:val="22"/>
                <w:lang w:eastAsia="en-GB"/>
              </w:rPr>
            </w:pPr>
          </w:p>
        </w:tc>
        <w:tc>
          <w:tcPr>
            <w:tcW w:w="2313" w:type="pct"/>
          </w:tcPr>
          <w:p w:rsidR="0009340B" w:rsidRPr="0009340B" w:rsidRDefault="0009340B" w:rsidP="0009340B">
            <w:pPr>
              <w:autoSpaceDE w:val="0"/>
              <w:autoSpaceDN w:val="0"/>
              <w:adjustRightInd w:val="0"/>
              <w:spacing w:before="40" w:after="40"/>
              <w:rPr>
                <w:color w:val="000000"/>
                <w:sz w:val="22"/>
                <w:szCs w:val="22"/>
                <w:lang w:val="en-US"/>
              </w:rPr>
            </w:pPr>
            <w:r w:rsidRPr="0009340B">
              <w:rPr>
                <w:sz w:val="22"/>
                <w:szCs w:val="22"/>
                <w:lang w:val="en-ZA" w:eastAsia="en-ZA"/>
              </w:rPr>
              <w:t xml:space="preserve">If a surplus apportionment scheme was approved by the Registrar in the current [period/year] or if allocation and/or payments to members were made during the [period/year], perform the following procedures: </w:t>
            </w:r>
          </w:p>
        </w:tc>
        <w:tc>
          <w:tcPr>
            <w:tcW w:w="2157" w:type="pct"/>
          </w:tcPr>
          <w:p w:rsidR="0009340B" w:rsidRPr="0009340B" w:rsidRDefault="0009340B" w:rsidP="0009340B">
            <w:pPr>
              <w:autoSpaceDE w:val="0"/>
              <w:autoSpaceDN w:val="0"/>
              <w:adjustRightInd w:val="0"/>
              <w:spacing w:before="40" w:after="40"/>
              <w:rPr>
                <w:sz w:val="22"/>
                <w:szCs w:val="22"/>
                <w:highlight w:val="yellow"/>
              </w:rPr>
            </w:pPr>
          </w:p>
        </w:tc>
      </w:tr>
      <w:tr w:rsidR="0009340B" w:rsidRPr="0009340B" w:rsidTr="003E5CF4">
        <w:trPr>
          <w:cantSplit/>
          <w:trHeight w:val="492"/>
        </w:trPr>
        <w:tc>
          <w:tcPr>
            <w:tcW w:w="530" w:type="pct"/>
          </w:tcPr>
          <w:p w:rsidR="0009340B" w:rsidRPr="0009340B" w:rsidRDefault="004E2BD1" w:rsidP="0009340B">
            <w:pPr>
              <w:spacing w:before="40" w:after="40"/>
              <w:rPr>
                <w:sz w:val="22"/>
                <w:szCs w:val="22"/>
                <w:lang w:eastAsia="en-GB"/>
              </w:rPr>
            </w:pPr>
            <w:r>
              <w:rPr>
                <w:sz w:val="22"/>
                <w:szCs w:val="22"/>
                <w:lang w:eastAsia="en-GB"/>
              </w:rPr>
              <w:t>5.1.1</w:t>
            </w:r>
          </w:p>
        </w:tc>
        <w:tc>
          <w:tcPr>
            <w:tcW w:w="2313" w:type="pct"/>
          </w:tcPr>
          <w:p w:rsidR="0009340B" w:rsidRPr="0009340B" w:rsidRDefault="0009340B" w:rsidP="0009340B">
            <w:pPr>
              <w:autoSpaceDE w:val="0"/>
              <w:autoSpaceDN w:val="0"/>
              <w:adjustRightInd w:val="0"/>
              <w:spacing w:before="40" w:after="40"/>
              <w:rPr>
                <w:sz w:val="22"/>
                <w:szCs w:val="22"/>
                <w:u w:val="single"/>
                <w:lang w:val="en-ZA" w:eastAsia="en-ZA"/>
              </w:rPr>
            </w:pPr>
            <w:r w:rsidRPr="0009340B">
              <w:rPr>
                <w:sz w:val="22"/>
                <w:szCs w:val="22"/>
                <w:u w:val="single"/>
                <w:lang w:val="en-ZA" w:eastAsia="en-ZA"/>
              </w:rPr>
              <w:t>Active members:</w:t>
            </w:r>
          </w:p>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 xml:space="preserve">Select a random sample of the lesser of 25 or 10% of number of active members to whom surplus has been apportioned in the approved surplus apportionment scheme and perform the following procedures: </w:t>
            </w:r>
          </w:p>
        </w:tc>
        <w:tc>
          <w:tcPr>
            <w:tcW w:w="2157" w:type="pct"/>
          </w:tcPr>
          <w:p w:rsidR="0009340B" w:rsidRPr="0009340B" w:rsidRDefault="0009340B" w:rsidP="0009340B">
            <w:pPr>
              <w:autoSpaceDE w:val="0"/>
              <w:autoSpaceDN w:val="0"/>
              <w:adjustRightInd w:val="0"/>
              <w:spacing w:before="40" w:after="40"/>
              <w:rPr>
                <w:sz w:val="22"/>
                <w:szCs w:val="22"/>
                <w:lang w:val="en-ZA" w:eastAsia="en-ZA"/>
              </w:rPr>
            </w:pPr>
          </w:p>
        </w:tc>
      </w:tr>
      <w:tr w:rsidR="0009340B" w:rsidRPr="0009340B" w:rsidTr="003E5CF4">
        <w:trPr>
          <w:cantSplit/>
          <w:trHeight w:val="492"/>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t>5.1</w:t>
            </w:r>
            <w:r w:rsidR="004E2BD1">
              <w:rPr>
                <w:sz w:val="22"/>
                <w:szCs w:val="22"/>
                <w:lang w:eastAsia="en-GB"/>
              </w:rPr>
              <w:t>.1.1</w:t>
            </w:r>
          </w:p>
        </w:tc>
        <w:tc>
          <w:tcPr>
            <w:tcW w:w="2313" w:type="pct"/>
          </w:tcPr>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Agree the original surplus amount allocated to the selected member to the individual allocation on the member records per the administration system.</w:t>
            </w:r>
          </w:p>
        </w:tc>
        <w:tc>
          <w:tcPr>
            <w:tcW w:w="2157" w:type="pct"/>
          </w:tcPr>
          <w:p w:rsidR="0009340B" w:rsidRPr="0009340B" w:rsidRDefault="0009340B" w:rsidP="0009340B">
            <w:pPr>
              <w:spacing w:before="40" w:after="40"/>
              <w:rPr>
                <w:sz w:val="22"/>
                <w:szCs w:val="22"/>
                <w:lang w:val="en-ZA" w:eastAsia="en-ZA"/>
              </w:rPr>
            </w:pPr>
            <w:r w:rsidRPr="0009340B">
              <w:rPr>
                <w:sz w:val="22"/>
                <w:szCs w:val="22"/>
                <w:lang w:val="en-ZA" w:eastAsia="en-ZA"/>
              </w:rPr>
              <w:t>The original surplus amount allocated to the selected member [agreed/did not agree] to the individual allocation on the member records per the administration system.</w:t>
            </w:r>
          </w:p>
          <w:p w:rsidR="0009340B" w:rsidRPr="0009340B" w:rsidRDefault="0009340B" w:rsidP="0009340B">
            <w:pPr>
              <w:spacing w:before="40" w:after="40"/>
              <w:rPr>
                <w:b/>
                <w:bCs/>
                <w:iCs/>
                <w:sz w:val="22"/>
                <w:szCs w:val="22"/>
                <w:lang w:val="en-ZA" w:eastAsia="en-ZA"/>
              </w:rPr>
            </w:pPr>
            <w:r w:rsidRPr="0009340B">
              <w:rPr>
                <w:b/>
                <w:bCs/>
                <w:iCs/>
                <w:sz w:val="22"/>
                <w:szCs w:val="22"/>
                <w:lang w:val="en-ZA" w:eastAsia="en-ZA"/>
              </w:rPr>
              <w:t>[Provide details of exceptions]</w:t>
            </w:r>
          </w:p>
        </w:tc>
      </w:tr>
      <w:tr w:rsidR="0009340B" w:rsidRPr="0009340B" w:rsidTr="003E5CF4">
        <w:trPr>
          <w:cantSplit/>
          <w:trHeight w:val="492"/>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lastRenderedPageBreak/>
              <w:t>5.</w:t>
            </w:r>
            <w:r w:rsidR="004E2BD1">
              <w:rPr>
                <w:sz w:val="22"/>
                <w:szCs w:val="22"/>
                <w:lang w:eastAsia="en-GB"/>
              </w:rPr>
              <w:t>1.1.2</w:t>
            </w:r>
          </w:p>
        </w:tc>
        <w:tc>
          <w:tcPr>
            <w:tcW w:w="2313" w:type="pct"/>
          </w:tcPr>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Inspect whether the calculation of the relevant investment return from surplus apportionment date to date of allocation was in accordance with the requirements of the Act and allocated to the member records in the administration system.</w:t>
            </w:r>
          </w:p>
        </w:tc>
        <w:tc>
          <w:tcPr>
            <w:tcW w:w="2157" w:type="pct"/>
          </w:tcPr>
          <w:p w:rsidR="0009340B" w:rsidRPr="0009340B" w:rsidRDefault="0009340B" w:rsidP="0009340B">
            <w:pPr>
              <w:spacing w:before="40" w:after="40"/>
              <w:rPr>
                <w:sz w:val="22"/>
                <w:szCs w:val="22"/>
                <w:lang w:val="en-ZA" w:eastAsia="en-ZA"/>
              </w:rPr>
            </w:pPr>
            <w:r w:rsidRPr="0009340B">
              <w:rPr>
                <w:sz w:val="22"/>
                <w:szCs w:val="22"/>
                <w:lang w:val="en-ZA" w:eastAsia="en-ZA"/>
              </w:rPr>
              <w:t>The calculation of the relevant investment return from surplus apportionment date to date of allocation [was/was not] in accordance with the requirements of the Act and [was/was not] allocated to the member records in the administration system.</w:t>
            </w:r>
          </w:p>
          <w:p w:rsidR="0009340B" w:rsidRPr="0009340B" w:rsidRDefault="0009340B" w:rsidP="0009340B">
            <w:pPr>
              <w:spacing w:before="40" w:after="40"/>
              <w:rPr>
                <w:bCs/>
                <w:iCs/>
                <w:sz w:val="22"/>
                <w:szCs w:val="22"/>
              </w:rPr>
            </w:pPr>
            <w:r w:rsidRPr="0009340B">
              <w:rPr>
                <w:b/>
                <w:bCs/>
                <w:iCs/>
                <w:sz w:val="22"/>
                <w:szCs w:val="22"/>
                <w:lang w:val="en-ZA" w:eastAsia="en-ZA"/>
              </w:rPr>
              <w:t>[Provide details of exceptions]</w:t>
            </w:r>
          </w:p>
        </w:tc>
      </w:tr>
      <w:tr w:rsidR="0009340B" w:rsidRPr="0009340B" w:rsidTr="003E5CF4">
        <w:trPr>
          <w:cantSplit/>
        </w:trPr>
        <w:tc>
          <w:tcPr>
            <w:tcW w:w="530" w:type="pct"/>
            <w:shd w:val="clear" w:color="auto" w:fill="auto"/>
          </w:tcPr>
          <w:p w:rsidR="0009340B" w:rsidRPr="0009340B" w:rsidRDefault="004E2BD1" w:rsidP="0009340B">
            <w:pPr>
              <w:spacing w:before="40" w:after="40"/>
              <w:rPr>
                <w:bCs/>
                <w:iCs/>
                <w:sz w:val="22"/>
                <w:szCs w:val="22"/>
                <w:lang w:eastAsia="en-GB"/>
              </w:rPr>
            </w:pPr>
            <w:r>
              <w:rPr>
                <w:bCs/>
                <w:iCs/>
                <w:sz w:val="22"/>
                <w:szCs w:val="22"/>
                <w:lang w:eastAsia="en-GB"/>
              </w:rPr>
              <w:t>5.1.2</w:t>
            </w:r>
          </w:p>
        </w:tc>
        <w:tc>
          <w:tcPr>
            <w:tcW w:w="2313" w:type="pct"/>
            <w:shd w:val="clear" w:color="auto" w:fill="auto"/>
          </w:tcPr>
          <w:p w:rsidR="0009340B" w:rsidRPr="0009340B" w:rsidRDefault="0009340B" w:rsidP="0009340B">
            <w:pPr>
              <w:spacing w:before="40" w:after="40"/>
              <w:rPr>
                <w:sz w:val="22"/>
                <w:szCs w:val="22"/>
                <w:lang w:val="en-ZA" w:eastAsia="en-ZA"/>
              </w:rPr>
            </w:pPr>
            <w:r w:rsidRPr="0009340B">
              <w:rPr>
                <w:sz w:val="22"/>
                <w:szCs w:val="22"/>
                <w:u w:val="single"/>
                <w:lang w:val="en-ZA" w:eastAsia="en-ZA"/>
              </w:rPr>
              <w:t>Former members and pensioners:</w:t>
            </w:r>
          </w:p>
          <w:p w:rsidR="0009340B" w:rsidRPr="0009340B" w:rsidRDefault="0009340B" w:rsidP="0009340B">
            <w:pPr>
              <w:spacing w:before="40" w:after="40"/>
              <w:rPr>
                <w:bCs/>
                <w:iCs/>
                <w:color w:val="000000"/>
                <w:sz w:val="22"/>
                <w:szCs w:val="22"/>
                <w:lang w:val="en-US"/>
              </w:rPr>
            </w:pPr>
            <w:r w:rsidRPr="0009340B">
              <w:rPr>
                <w:sz w:val="22"/>
                <w:szCs w:val="22"/>
                <w:lang w:val="en-ZA" w:eastAsia="en-ZA"/>
              </w:rPr>
              <w:t>Select a random sample of the lesser of 25 or 10% of number of former members and pensioners as defined by the surplus apportionment scheme from the surplus schedules attached to the approved surplus apportionment scheme and perform the following procedures:</w:t>
            </w:r>
          </w:p>
        </w:tc>
        <w:tc>
          <w:tcPr>
            <w:tcW w:w="2157" w:type="pct"/>
            <w:shd w:val="clear" w:color="auto" w:fill="auto"/>
          </w:tcPr>
          <w:p w:rsidR="0009340B" w:rsidRPr="0009340B" w:rsidRDefault="0009340B" w:rsidP="0009340B">
            <w:pPr>
              <w:spacing w:before="40" w:after="40"/>
              <w:rPr>
                <w:b/>
                <w:bCs/>
                <w:iCs/>
                <w:sz w:val="22"/>
                <w:szCs w:val="22"/>
              </w:rPr>
            </w:pPr>
          </w:p>
        </w:tc>
      </w:tr>
      <w:tr w:rsidR="0009340B" w:rsidRPr="0009340B" w:rsidTr="003E5CF4">
        <w:trPr>
          <w:cantSplit/>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t>5.</w:t>
            </w:r>
            <w:r w:rsidR="004E2BD1">
              <w:rPr>
                <w:sz w:val="22"/>
                <w:szCs w:val="22"/>
                <w:lang w:eastAsia="en-GB"/>
              </w:rPr>
              <w:t>1.2.1</w:t>
            </w:r>
          </w:p>
        </w:tc>
        <w:tc>
          <w:tcPr>
            <w:tcW w:w="2313" w:type="pct"/>
          </w:tcPr>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Agree the original surplus amount allocated to the selected member and/or pensioner to the individual allocation on the member records per the administration system.</w:t>
            </w:r>
          </w:p>
        </w:tc>
        <w:tc>
          <w:tcPr>
            <w:tcW w:w="2157" w:type="pct"/>
          </w:tcPr>
          <w:p w:rsidR="0009340B" w:rsidRPr="0009340B" w:rsidRDefault="0009340B" w:rsidP="0009340B">
            <w:pPr>
              <w:spacing w:before="40" w:after="40"/>
              <w:rPr>
                <w:sz w:val="22"/>
                <w:szCs w:val="22"/>
                <w:lang w:val="en-ZA" w:eastAsia="en-ZA"/>
              </w:rPr>
            </w:pPr>
            <w:r w:rsidRPr="0009340B">
              <w:rPr>
                <w:sz w:val="22"/>
                <w:szCs w:val="22"/>
                <w:lang w:val="en-ZA" w:eastAsia="en-ZA"/>
              </w:rPr>
              <w:t>The original surplus amount allocated to the selected member and/or pensioner [agreed/did not agree] to the individual allocation on the member records per the administration system.</w:t>
            </w:r>
          </w:p>
          <w:p w:rsidR="0009340B" w:rsidRPr="0009340B" w:rsidRDefault="0009340B" w:rsidP="0009340B">
            <w:pPr>
              <w:spacing w:before="40" w:after="40"/>
              <w:rPr>
                <w:b/>
                <w:bCs/>
                <w:iCs/>
                <w:sz w:val="22"/>
                <w:szCs w:val="22"/>
                <w:lang w:val="en-ZA" w:eastAsia="en-ZA"/>
              </w:rPr>
            </w:pPr>
            <w:r w:rsidRPr="0009340B">
              <w:rPr>
                <w:b/>
                <w:bCs/>
                <w:iCs/>
                <w:sz w:val="22"/>
                <w:szCs w:val="22"/>
                <w:lang w:val="en-ZA" w:eastAsia="en-ZA"/>
              </w:rPr>
              <w:t>[Provide details of exceptions]</w:t>
            </w:r>
          </w:p>
        </w:tc>
      </w:tr>
      <w:tr w:rsidR="0009340B" w:rsidRPr="0009340B" w:rsidTr="003E5CF4">
        <w:trPr>
          <w:cantSplit/>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t>5.</w:t>
            </w:r>
            <w:r w:rsidR="004E2BD1">
              <w:rPr>
                <w:sz w:val="22"/>
                <w:szCs w:val="22"/>
                <w:lang w:eastAsia="en-GB"/>
              </w:rPr>
              <w:t>1.2.2</w:t>
            </w:r>
          </w:p>
        </w:tc>
        <w:tc>
          <w:tcPr>
            <w:tcW w:w="2313" w:type="pct"/>
          </w:tcPr>
          <w:p w:rsidR="0009340B" w:rsidRPr="0009340B" w:rsidRDefault="0009340B" w:rsidP="00965EC9">
            <w:pPr>
              <w:autoSpaceDE w:val="0"/>
              <w:autoSpaceDN w:val="0"/>
              <w:adjustRightInd w:val="0"/>
              <w:spacing w:before="40" w:after="40"/>
              <w:rPr>
                <w:sz w:val="22"/>
                <w:szCs w:val="22"/>
                <w:lang w:val="en-ZA" w:eastAsia="en-ZA"/>
              </w:rPr>
            </w:pPr>
            <w:r w:rsidRPr="0009340B">
              <w:rPr>
                <w:sz w:val="22"/>
                <w:szCs w:val="22"/>
                <w:lang w:val="en-ZA" w:eastAsia="en-ZA"/>
              </w:rPr>
              <w:t>Inspect whether the calculation of the relevant investment return from surplus apportionment date to date of allocation was in accordance with the requirements of the Act and allocated to the member records in the administration system.</w:t>
            </w:r>
          </w:p>
        </w:tc>
        <w:tc>
          <w:tcPr>
            <w:tcW w:w="2157" w:type="pct"/>
          </w:tcPr>
          <w:p w:rsidR="0009340B" w:rsidRPr="0009340B" w:rsidRDefault="0009340B" w:rsidP="0009340B">
            <w:pPr>
              <w:spacing w:before="40" w:after="40"/>
              <w:rPr>
                <w:sz w:val="22"/>
                <w:szCs w:val="22"/>
                <w:lang w:val="en-ZA" w:eastAsia="en-ZA"/>
              </w:rPr>
            </w:pPr>
            <w:r w:rsidRPr="0009340B">
              <w:rPr>
                <w:sz w:val="22"/>
                <w:szCs w:val="22"/>
                <w:lang w:val="en-ZA" w:eastAsia="en-ZA"/>
              </w:rPr>
              <w:t>The calculation of the relevant investment return from surplus apportionment date to date of allocation [was/was not] in accordance with the requirements of the Act and [was/was not] allocated to the member records in the administration system.</w:t>
            </w:r>
          </w:p>
          <w:p w:rsidR="0009340B" w:rsidRPr="0009340B" w:rsidRDefault="0009340B" w:rsidP="0009340B">
            <w:pPr>
              <w:spacing w:before="40" w:after="40"/>
              <w:rPr>
                <w:bCs/>
                <w:iCs/>
                <w:sz w:val="22"/>
                <w:szCs w:val="22"/>
              </w:rPr>
            </w:pPr>
            <w:r w:rsidRPr="0009340B">
              <w:rPr>
                <w:b/>
                <w:bCs/>
                <w:iCs/>
                <w:sz w:val="22"/>
                <w:szCs w:val="22"/>
                <w:lang w:val="en-ZA" w:eastAsia="en-ZA"/>
              </w:rPr>
              <w:t>[Provide details of exceptions]</w:t>
            </w:r>
          </w:p>
        </w:tc>
      </w:tr>
      <w:tr w:rsidR="0009340B" w:rsidRPr="0009340B" w:rsidTr="003E5CF4">
        <w:trPr>
          <w:cantSplit/>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t>5.</w:t>
            </w:r>
            <w:r w:rsidR="004E2BD1">
              <w:rPr>
                <w:sz w:val="22"/>
                <w:szCs w:val="22"/>
                <w:lang w:eastAsia="en-GB"/>
              </w:rPr>
              <w:t>1.2.3</w:t>
            </w:r>
          </w:p>
        </w:tc>
        <w:tc>
          <w:tcPr>
            <w:tcW w:w="2313" w:type="pct"/>
          </w:tcPr>
          <w:p w:rsidR="0009340B" w:rsidRPr="0009340B" w:rsidRDefault="0009340B" w:rsidP="0009340B">
            <w:pPr>
              <w:autoSpaceDE w:val="0"/>
              <w:autoSpaceDN w:val="0"/>
              <w:adjustRightInd w:val="0"/>
              <w:spacing w:before="40" w:after="40"/>
              <w:rPr>
                <w:sz w:val="22"/>
                <w:szCs w:val="22"/>
                <w:lang w:val="en-ZA" w:eastAsia="en-ZA"/>
              </w:rPr>
            </w:pPr>
            <w:r w:rsidRPr="0009340B">
              <w:rPr>
                <w:color w:val="000000"/>
                <w:sz w:val="22"/>
                <w:szCs w:val="22"/>
                <w:lang w:val="en-US"/>
              </w:rPr>
              <w:t>Agree the total</w:t>
            </w:r>
            <w:r w:rsidR="0007318A">
              <w:rPr>
                <w:color w:val="000000"/>
                <w:sz w:val="22"/>
                <w:szCs w:val="22"/>
                <w:lang w:val="en-US"/>
              </w:rPr>
              <w:t xml:space="preserve"> of the amount calculated in 5.1.2.1 and 5.1.2.2</w:t>
            </w:r>
            <w:r w:rsidRPr="0009340B">
              <w:rPr>
                <w:color w:val="000000"/>
                <w:sz w:val="22"/>
                <w:szCs w:val="22"/>
                <w:lang w:val="en-US"/>
              </w:rPr>
              <w:t xml:space="preserve"> to the surplus benefit paid per selected member and to the applicable amount per the administration system and other authorised supporting documentation.</w:t>
            </w:r>
          </w:p>
        </w:tc>
        <w:tc>
          <w:tcPr>
            <w:tcW w:w="2157" w:type="pct"/>
          </w:tcPr>
          <w:p w:rsidR="0009340B" w:rsidRPr="0009340B" w:rsidRDefault="0009340B" w:rsidP="0009340B">
            <w:pPr>
              <w:autoSpaceDE w:val="0"/>
              <w:autoSpaceDN w:val="0"/>
              <w:adjustRightInd w:val="0"/>
              <w:spacing w:before="40" w:after="40"/>
              <w:rPr>
                <w:color w:val="000000"/>
                <w:sz w:val="22"/>
                <w:szCs w:val="22"/>
                <w:lang w:val="en-US"/>
              </w:rPr>
            </w:pPr>
            <w:r w:rsidRPr="0009340B">
              <w:rPr>
                <w:color w:val="000000"/>
                <w:sz w:val="22"/>
                <w:szCs w:val="22"/>
                <w:lang w:val="en-US"/>
              </w:rPr>
              <w:t>The total amount calculated in 5.3 and 5.4 [agreed/did not agree] to the surplus benefit paid per selected member and to the applicable amount per the administration system and other authorised supporting documentation.</w:t>
            </w:r>
          </w:p>
          <w:p w:rsidR="0009340B" w:rsidRPr="0009340B" w:rsidRDefault="0009340B" w:rsidP="0009340B">
            <w:pPr>
              <w:autoSpaceDE w:val="0"/>
              <w:autoSpaceDN w:val="0"/>
              <w:adjustRightInd w:val="0"/>
              <w:spacing w:before="40" w:after="40"/>
              <w:rPr>
                <w:sz w:val="22"/>
                <w:szCs w:val="22"/>
                <w:lang w:val="en-ZA" w:eastAsia="en-ZA"/>
              </w:rPr>
            </w:pPr>
            <w:r w:rsidRPr="0009340B">
              <w:rPr>
                <w:b/>
                <w:bCs/>
                <w:iCs/>
                <w:sz w:val="22"/>
                <w:szCs w:val="22"/>
                <w:lang w:val="en-ZA" w:eastAsia="en-ZA"/>
              </w:rPr>
              <w:t>[Provide details of exceptions]</w:t>
            </w:r>
          </w:p>
        </w:tc>
      </w:tr>
      <w:tr w:rsidR="0009340B" w:rsidRPr="0009340B" w:rsidTr="003E5CF4">
        <w:trPr>
          <w:cantSplit/>
        </w:trPr>
        <w:tc>
          <w:tcPr>
            <w:tcW w:w="530" w:type="pct"/>
            <w:shd w:val="clear" w:color="auto" w:fill="F3F3F3"/>
          </w:tcPr>
          <w:p w:rsidR="0009340B" w:rsidRPr="0009340B" w:rsidRDefault="0009340B" w:rsidP="0009340B">
            <w:pPr>
              <w:keepNext/>
              <w:spacing w:before="40" w:after="40"/>
              <w:rPr>
                <w:b/>
                <w:bCs/>
                <w:iCs/>
                <w:sz w:val="22"/>
                <w:szCs w:val="22"/>
                <w:lang w:eastAsia="en-GB"/>
              </w:rPr>
            </w:pPr>
            <w:r w:rsidRPr="0009340B">
              <w:rPr>
                <w:b/>
                <w:bCs/>
                <w:iCs/>
                <w:sz w:val="22"/>
                <w:szCs w:val="22"/>
                <w:lang w:eastAsia="en-GB"/>
              </w:rPr>
              <w:lastRenderedPageBreak/>
              <w:t>6</w:t>
            </w:r>
          </w:p>
        </w:tc>
        <w:tc>
          <w:tcPr>
            <w:tcW w:w="2313" w:type="pct"/>
            <w:shd w:val="clear" w:color="auto" w:fill="F3F3F3"/>
          </w:tcPr>
          <w:p w:rsidR="0009340B" w:rsidRPr="0009340B" w:rsidRDefault="0009340B" w:rsidP="0009340B">
            <w:pPr>
              <w:keepNext/>
              <w:spacing w:before="40" w:after="40"/>
              <w:rPr>
                <w:b/>
                <w:bCs/>
                <w:iCs/>
                <w:color w:val="000000"/>
                <w:sz w:val="22"/>
                <w:szCs w:val="22"/>
                <w:lang w:val="en-US"/>
              </w:rPr>
            </w:pPr>
            <w:r w:rsidRPr="0009340B">
              <w:rPr>
                <w:b/>
                <w:bCs/>
                <w:iCs/>
                <w:color w:val="000000"/>
                <w:sz w:val="22"/>
                <w:szCs w:val="22"/>
                <w:lang w:val="en-US"/>
              </w:rPr>
              <w:t>Member and employer surplus accounts</w:t>
            </w:r>
          </w:p>
        </w:tc>
        <w:tc>
          <w:tcPr>
            <w:tcW w:w="2157" w:type="pct"/>
            <w:shd w:val="clear" w:color="auto" w:fill="F3F3F3"/>
          </w:tcPr>
          <w:p w:rsidR="0009340B" w:rsidRPr="0009340B" w:rsidRDefault="0009340B" w:rsidP="0009340B">
            <w:pPr>
              <w:keepNext/>
              <w:spacing w:before="40" w:after="40"/>
              <w:rPr>
                <w:b/>
                <w:bCs/>
                <w:iCs/>
                <w:sz w:val="22"/>
                <w:szCs w:val="22"/>
              </w:rPr>
            </w:pPr>
          </w:p>
        </w:tc>
      </w:tr>
      <w:tr w:rsidR="0009340B" w:rsidRPr="0009340B" w:rsidTr="003E5CF4">
        <w:trPr>
          <w:cantSplit/>
        </w:trPr>
        <w:tc>
          <w:tcPr>
            <w:tcW w:w="530" w:type="pct"/>
            <w:shd w:val="clear" w:color="auto" w:fill="FFFFFF"/>
          </w:tcPr>
          <w:p w:rsidR="0009340B" w:rsidRPr="0009340B" w:rsidRDefault="004E2BD1" w:rsidP="0009340B">
            <w:pPr>
              <w:keepNext/>
              <w:spacing w:before="40" w:after="40"/>
              <w:rPr>
                <w:bCs/>
                <w:iCs/>
                <w:sz w:val="22"/>
                <w:szCs w:val="22"/>
                <w:lang w:eastAsia="en-GB"/>
              </w:rPr>
            </w:pPr>
            <w:r>
              <w:rPr>
                <w:bCs/>
                <w:iCs/>
                <w:sz w:val="22"/>
                <w:szCs w:val="22"/>
                <w:lang w:eastAsia="en-GB"/>
              </w:rPr>
              <w:t>6.1</w:t>
            </w:r>
          </w:p>
        </w:tc>
        <w:tc>
          <w:tcPr>
            <w:tcW w:w="2313" w:type="pct"/>
            <w:shd w:val="clear" w:color="auto" w:fill="FFFFFF"/>
          </w:tcPr>
          <w:p w:rsidR="0009340B" w:rsidRPr="0009340B" w:rsidRDefault="0009340B" w:rsidP="0009340B">
            <w:pPr>
              <w:keepNext/>
              <w:spacing w:before="40" w:after="40"/>
              <w:rPr>
                <w:b/>
                <w:bCs/>
                <w:iCs/>
                <w:color w:val="000000"/>
                <w:sz w:val="22"/>
                <w:szCs w:val="22"/>
                <w:lang w:val="en-US"/>
              </w:rPr>
            </w:pPr>
            <w:r w:rsidRPr="0009340B">
              <w:rPr>
                <w:color w:val="000000"/>
                <w:sz w:val="22"/>
                <w:szCs w:val="22"/>
                <w:lang w:val="en-US"/>
              </w:rPr>
              <w:t>Obtain the analysis of the transactions in the member and/or employer surplus account per the unaudited annual financial statements</w:t>
            </w:r>
            <w:r w:rsidRPr="0009340B">
              <w:rPr>
                <w:sz w:val="22"/>
                <w:szCs w:val="22"/>
              </w:rPr>
              <w:t>, and perform the following procedure:</w:t>
            </w:r>
          </w:p>
        </w:tc>
        <w:tc>
          <w:tcPr>
            <w:tcW w:w="2157" w:type="pct"/>
            <w:shd w:val="clear" w:color="auto" w:fill="FFFFFF"/>
          </w:tcPr>
          <w:p w:rsidR="0009340B" w:rsidRPr="0009340B" w:rsidRDefault="0009340B" w:rsidP="0009340B">
            <w:pPr>
              <w:keepNext/>
              <w:spacing w:before="40" w:after="40"/>
              <w:rPr>
                <w:b/>
                <w:bCs/>
                <w:iCs/>
                <w:sz w:val="22"/>
                <w:szCs w:val="22"/>
              </w:rPr>
            </w:pPr>
          </w:p>
        </w:tc>
      </w:tr>
      <w:tr w:rsidR="0009340B" w:rsidRPr="0009340B" w:rsidTr="003E5CF4">
        <w:trPr>
          <w:cantSplit/>
        </w:trPr>
        <w:tc>
          <w:tcPr>
            <w:tcW w:w="530" w:type="pct"/>
            <w:shd w:val="clear" w:color="auto" w:fill="FFFFFF"/>
          </w:tcPr>
          <w:p w:rsidR="0009340B" w:rsidRPr="0009340B" w:rsidRDefault="0009340B" w:rsidP="0009340B">
            <w:pPr>
              <w:spacing w:before="40" w:after="40"/>
              <w:rPr>
                <w:bCs/>
                <w:iCs/>
                <w:sz w:val="22"/>
                <w:szCs w:val="22"/>
                <w:lang w:eastAsia="en-GB"/>
              </w:rPr>
            </w:pPr>
            <w:r w:rsidRPr="0009340B">
              <w:rPr>
                <w:bCs/>
                <w:iCs/>
                <w:sz w:val="22"/>
                <w:szCs w:val="22"/>
                <w:lang w:eastAsia="en-GB"/>
              </w:rPr>
              <w:t>6.1</w:t>
            </w:r>
            <w:r w:rsidR="004E2BD1">
              <w:rPr>
                <w:bCs/>
                <w:iCs/>
                <w:sz w:val="22"/>
                <w:szCs w:val="22"/>
                <w:lang w:eastAsia="en-GB"/>
              </w:rPr>
              <w:t>.1</w:t>
            </w:r>
          </w:p>
        </w:tc>
        <w:tc>
          <w:tcPr>
            <w:tcW w:w="2313" w:type="pct"/>
            <w:shd w:val="clear" w:color="auto" w:fill="FFFFFF"/>
          </w:tcPr>
          <w:p w:rsidR="0009340B" w:rsidRPr="0009340B" w:rsidRDefault="0009340B" w:rsidP="0009340B">
            <w:pPr>
              <w:spacing w:before="40" w:after="40"/>
              <w:rPr>
                <w:color w:val="000000"/>
                <w:sz w:val="22"/>
                <w:szCs w:val="22"/>
                <w:lang w:val="en-US"/>
              </w:rPr>
            </w:pPr>
            <w:r w:rsidRPr="0009340B">
              <w:rPr>
                <w:color w:val="000000"/>
                <w:sz w:val="22"/>
                <w:szCs w:val="22"/>
                <w:lang w:val="en-US"/>
              </w:rPr>
              <w:t>Inspect that the transactions are permitted in terms of the registered rules of the Fund and/or the Act.</w:t>
            </w:r>
          </w:p>
        </w:tc>
        <w:tc>
          <w:tcPr>
            <w:tcW w:w="2157" w:type="pct"/>
            <w:shd w:val="clear" w:color="auto" w:fill="FFFFFF"/>
          </w:tcPr>
          <w:p w:rsidR="0009340B" w:rsidRPr="0009340B" w:rsidRDefault="0009340B" w:rsidP="0009340B">
            <w:pPr>
              <w:spacing w:before="40" w:after="40"/>
              <w:rPr>
                <w:sz w:val="22"/>
                <w:szCs w:val="22"/>
                <w:lang w:val="en-ZA" w:eastAsia="en-ZA"/>
              </w:rPr>
            </w:pPr>
            <w:r w:rsidRPr="0009340B">
              <w:rPr>
                <w:sz w:val="22"/>
                <w:szCs w:val="22"/>
                <w:lang w:val="en-ZA" w:eastAsia="en-ZA"/>
              </w:rPr>
              <w:t>The transactions [</w:t>
            </w:r>
            <w:r w:rsidRPr="0009340B">
              <w:rPr>
                <w:iCs/>
                <w:sz w:val="22"/>
                <w:szCs w:val="22"/>
                <w:lang w:val="en-ZA" w:eastAsia="en-ZA"/>
              </w:rPr>
              <w:t xml:space="preserve">were/were not] </w:t>
            </w:r>
            <w:r w:rsidRPr="0009340B">
              <w:rPr>
                <w:sz w:val="22"/>
                <w:szCs w:val="22"/>
                <w:lang w:val="en-ZA" w:eastAsia="en-ZA"/>
              </w:rPr>
              <w:t>made in terms of the registered rules of the Fund and/or the Act.</w:t>
            </w:r>
            <w:r w:rsidRPr="0009340B">
              <w:rPr>
                <w:sz w:val="22"/>
                <w:szCs w:val="22"/>
                <w:lang w:val="en-ZA" w:eastAsia="en-ZA"/>
              </w:rPr>
              <w:br/>
            </w:r>
            <w:r w:rsidRPr="0009340B">
              <w:rPr>
                <w:b/>
                <w:bCs/>
                <w:iCs/>
                <w:sz w:val="22"/>
                <w:szCs w:val="22"/>
                <w:lang w:val="en-ZA" w:eastAsia="en-ZA"/>
              </w:rPr>
              <w:t>[Provide details of exceptions]</w:t>
            </w:r>
          </w:p>
        </w:tc>
      </w:tr>
      <w:tr w:rsidR="0009340B" w:rsidRPr="0009340B" w:rsidTr="003E5CF4">
        <w:trPr>
          <w:cantSplit/>
        </w:trPr>
        <w:tc>
          <w:tcPr>
            <w:tcW w:w="530" w:type="pct"/>
            <w:shd w:val="clear" w:color="auto" w:fill="F3F3F3"/>
          </w:tcPr>
          <w:p w:rsidR="0009340B" w:rsidRPr="0009340B" w:rsidRDefault="0009340B" w:rsidP="003E5CF4">
            <w:pPr>
              <w:keepNext/>
              <w:spacing w:before="40" w:after="40"/>
              <w:rPr>
                <w:b/>
                <w:bCs/>
                <w:iCs/>
                <w:sz w:val="22"/>
                <w:szCs w:val="22"/>
                <w:lang w:eastAsia="en-GB"/>
              </w:rPr>
            </w:pPr>
            <w:r w:rsidRPr="0009340B">
              <w:rPr>
                <w:b/>
                <w:bCs/>
                <w:iCs/>
                <w:sz w:val="22"/>
                <w:szCs w:val="22"/>
                <w:lang w:eastAsia="en-GB"/>
              </w:rPr>
              <w:t>7</w:t>
            </w:r>
          </w:p>
        </w:tc>
        <w:tc>
          <w:tcPr>
            <w:tcW w:w="2313" w:type="pct"/>
            <w:shd w:val="clear" w:color="auto" w:fill="F3F3F3"/>
          </w:tcPr>
          <w:p w:rsidR="0009340B" w:rsidRPr="0009340B" w:rsidRDefault="0009340B" w:rsidP="003E5CF4">
            <w:pPr>
              <w:keepNext/>
              <w:spacing w:before="40" w:after="40"/>
              <w:rPr>
                <w:b/>
                <w:bCs/>
                <w:iCs/>
                <w:color w:val="000000"/>
                <w:sz w:val="22"/>
                <w:szCs w:val="22"/>
                <w:lang w:val="en-US"/>
              </w:rPr>
            </w:pPr>
            <w:r w:rsidRPr="0009340B">
              <w:rPr>
                <w:b/>
                <w:bCs/>
                <w:iCs/>
                <w:color w:val="000000"/>
                <w:sz w:val="22"/>
                <w:szCs w:val="22"/>
                <w:lang w:val="en-US"/>
              </w:rPr>
              <w:t>Reserves</w:t>
            </w:r>
          </w:p>
        </w:tc>
        <w:tc>
          <w:tcPr>
            <w:tcW w:w="2157" w:type="pct"/>
            <w:shd w:val="clear" w:color="auto" w:fill="F3F3F3"/>
          </w:tcPr>
          <w:p w:rsidR="0009340B" w:rsidRPr="0009340B" w:rsidRDefault="0009340B" w:rsidP="003E5CF4">
            <w:pPr>
              <w:keepNext/>
              <w:spacing w:before="40" w:after="40"/>
              <w:rPr>
                <w:b/>
                <w:bCs/>
                <w:iCs/>
                <w:sz w:val="22"/>
                <w:szCs w:val="22"/>
              </w:rPr>
            </w:pPr>
          </w:p>
        </w:tc>
      </w:tr>
      <w:tr w:rsidR="0009340B" w:rsidRPr="0009340B" w:rsidTr="003E5CF4">
        <w:trPr>
          <w:cantSplit/>
        </w:trPr>
        <w:tc>
          <w:tcPr>
            <w:tcW w:w="530" w:type="pct"/>
          </w:tcPr>
          <w:p w:rsidR="0009340B" w:rsidRPr="0009340B" w:rsidRDefault="004E2BD1" w:rsidP="003E5CF4">
            <w:pPr>
              <w:keepNext/>
              <w:spacing w:before="40" w:after="40"/>
              <w:rPr>
                <w:sz w:val="22"/>
                <w:szCs w:val="22"/>
                <w:lang w:eastAsia="en-GB"/>
              </w:rPr>
            </w:pPr>
            <w:r>
              <w:rPr>
                <w:sz w:val="22"/>
                <w:szCs w:val="22"/>
                <w:lang w:eastAsia="en-GB"/>
              </w:rPr>
              <w:t>7.1</w:t>
            </w:r>
          </w:p>
        </w:tc>
        <w:tc>
          <w:tcPr>
            <w:tcW w:w="2313" w:type="pct"/>
          </w:tcPr>
          <w:p w:rsidR="0009340B" w:rsidRPr="0009340B" w:rsidRDefault="0009340B" w:rsidP="003E5CF4">
            <w:pPr>
              <w:keepNext/>
              <w:spacing w:before="40" w:after="40"/>
              <w:rPr>
                <w:color w:val="000000"/>
                <w:sz w:val="22"/>
                <w:szCs w:val="22"/>
                <w:highlight w:val="green"/>
                <w:lang w:val="en-US"/>
              </w:rPr>
            </w:pPr>
            <w:r w:rsidRPr="0009340B">
              <w:rPr>
                <w:color w:val="000000"/>
                <w:sz w:val="22"/>
                <w:szCs w:val="22"/>
                <w:lang w:val="en-US"/>
              </w:rPr>
              <w:t>Obtain the list of reserves and other related accounts (e.g. pensioner accounts) and the movements per  the unaudited financial statements and/or in the actuarial valuation</w:t>
            </w:r>
            <w:r w:rsidRPr="0009340B">
              <w:rPr>
                <w:sz w:val="22"/>
                <w:szCs w:val="22"/>
              </w:rPr>
              <w:t>, and perform the following procedures:</w:t>
            </w:r>
          </w:p>
        </w:tc>
        <w:tc>
          <w:tcPr>
            <w:tcW w:w="2157" w:type="pct"/>
          </w:tcPr>
          <w:p w:rsidR="0009340B" w:rsidRPr="0009340B" w:rsidRDefault="0009340B" w:rsidP="003E5CF4">
            <w:pPr>
              <w:keepNext/>
              <w:spacing w:before="40" w:after="40"/>
              <w:rPr>
                <w:sz w:val="22"/>
                <w:szCs w:val="22"/>
              </w:rPr>
            </w:pPr>
          </w:p>
        </w:tc>
      </w:tr>
      <w:tr w:rsidR="0009340B" w:rsidRPr="0009340B" w:rsidTr="003E5CF4">
        <w:trPr>
          <w:cantSplit/>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t>7.1</w:t>
            </w:r>
            <w:r w:rsidR="004E2BD1">
              <w:rPr>
                <w:sz w:val="22"/>
                <w:szCs w:val="22"/>
                <w:lang w:eastAsia="en-GB"/>
              </w:rPr>
              <w:t>.1</w:t>
            </w:r>
          </w:p>
        </w:tc>
        <w:tc>
          <w:tcPr>
            <w:tcW w:w="2313" w:type="pct"/>
          </w:tcPr>
          <w:p w:rsidR="0009340B" w:rsidRPr="0009340B" w:rsidRDefault="0009340B" w:rsidP="0009340B">
            <w:pPr>
              <w:spacing w:before="40" w:after="40"/>
              <w:rPr>
                <w:color w:val="000000"/>
                <w:sz w:val="22"/>
                <w:szCs w:val="22"/>
                <w:lang w:val="en-US"/>
              </w:rPr>
            </w:pPr>
            <w:r w:rsidRPr="0009340B">
              <w:rPr>
                <w:color w:val="000000"/>
                <w:sz w:val="22"/>
                <w:szCs w:val="22"/>
                <w:lang w:val="en-US"/>
              </w:rPr>
              <w:t>Inspect whether the reserve and other related accounts (e.g. pensioner accounts) held by the Fund and/or reflected in the actuarial valuation are in accordance with the registered rules of the Fund.</w:t>
            </w:r>
          </w:p>
        </w:tc>
        <w:tc>
          <w:tcPr>
            <w:tcW w:w="2157" w:type="pct"/>
          </w:tcPr>
          <w:p w:rsidR="0009340B" w:rsidRPr="0009340B" w:rsidRDefault="0009340B" w:rsidP="0009340B">
            <w:pPr>
              <w:spacing w:before="40" w:after="40"/>
              <w:rPr>
                <w:color w:val="000000"/>
                <w:sz w:val="22"/>
                <w:szCs w:val="22"/>
                <w:lang w:val="en-US"/>
              </w:rPr>
            </w:pPr>
            <w:r w:rsidRPr="0009340B">
              <w:rPr>
                <w:color w:val="000000"/>
                <w:sz w:val="22"/>
                <w:szCs w:val="22"/>
                <w:lang w:val="en-US"/>
              </w:rPr>
              <w:t>The reserve and other accounts (e.g. pensioner accounts) held by the Fund and/or reflected in the actuarial valuation [were/were not] in accordance with the registered rules of the Fund.</w:t>
            </w:r>
          </w:p>
          <w:p w:rsidR="0009340B" w:rsidRPr="0009340B" w:rsidRDefault="0009340B" w:rsidP="0009340B">
            <w:pPr>
              <w:spacing w:before="40" w:after="40"/>
              <w:rPr>
                <w:color w:val="000000"/>
                <w:sz w:val="22"/>
                <w:szCs w:val="22"/>
                <w:lang w:val="en-US"/>
              </w:rPr>
            </w:pPr>
            <w:r w:rsidRPr="0009340B">
              <w:rPr>
                <w:b/>
                <w:bCs/>
                <w:iCs/>
                <w:sz w:val="22"/>
                <w:szCs w:val="22"/>
                <w:lang w:val="en-ZA" w:eastAsia="en-ZA"/>
              </w:rPr>
              <w:t>[Provide details of exceptions]</w:t>
            </w:r>
          </w:p>
        </w:tc>
      </w:tr>
      <w:tr w:rsidR="0009340B" w:rsidRPr="0009340B" w:rsidTr="003E5CF4">
        <w:trPr>
          <w:cantSplit/>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t>7.</w:t>
            </w:r>
            <w:r w:rsidR="004E2BD1">
              <w:rPr>
                <w:sz w:val="22"/>
                <w:szCs w:val="22"/>
                <w:lang w:eastAsia="en-GB"/>
              </w:rPr>
              <w:t>1.2</w:t>
            </w:r>
          </w:p>
        </w:tc>
        <w:tc>
          <w:tcPr>
            <w:tcW w:w="2313" w:type="pct"/>
          </w:tcPr>
          <w:p w:rsidR="0009340B" w:rsidRPr="0009340B" w:rsidRDefault="0009340B" w:rsidP="0009340B">
            <w:pPr>
              <w:spacing w:before="40" w:after="40"/>
              <w:rPr>
                <w:color w:val="000000"/>
                <w:sz w:val="22"/>
                <w:szCs w:val="22"/>
                <w:lang w:val="en-US"/>
              </w:rPr>
            </w:pPr>
            <w:r w:rsidRPr="0009340B">
              <w:rPr>
                <w:color w:val="000000"/>
                <w:sz w:val="22"/>
                <w:szCs w:val="22"/>
                <w:lang w:val="en-US"/>
              </w:rPr>
              <w:t xml:space="preserve">Inspect that the movements in </w:t>
            </w:r>
            <w:r w:rsidR="002263A3">
              <w:rPr>
                <w:color w:val="000000"/>
                <w:sz w:val="22"/>
                <w:szCs w:val="22"/>
                <w:lang w:val="en-US"/>
              </w:rPr>
              <w:t xml:space="preserve">reserves and other related accounts as set out in </w:t>
            </w:r>
            <w:r w:rsidRPr="0009340B">
              <w:rPr>
                <w:color w:val="000000"/>
                <w:sz w:val="22"/>
                <w:szCs w:val="22"/>
                <w:lang w:val="en-US"/>
              </w:rPr>
              <w:t>7.1 are permitted in terms of the registered rules of the Fund and/or the Act.</w:t>
            </w:r>
          </w:p>
        </w:tc>
        <w:tc>
          <w:tcPr>
            <w:tcW w:w="2157" w:type="pct"/>
          </w:tcPr>
          <w:p w:rsidR="0009340B" w:rsidRPr="0009340B" w:rsidRDefault="0009340B" w:rsidP="0009340B">
            <w:pPr>
              <w:spacing w:before="40" w:after="40"/>
              <w:rPr>
                <w:color w:val="000000"/>
                <w:sz w:val="22"/>
                <w:szCs w:val="22"/>
                <w:lang w:val="en-US"/>
              </w:rPr>
            </w:pPr>
            <w:r w:rsidRPr="0009340B">
              <w:rPr>
                <w:color w:val="000000"/>
                <w:sz w:val="22"/>
                <w:szCs w:val="22"/>
                <w:lang w:val="en-US"/>
              </w:rPr>
              <w:t xml:space="preserve">The movements in </w:t>
            </w:r>
            <w:r w:rsidR="002263A3">
              <w:rPr>
                <w:color w:val="000000"/>
                <w:sz w:val="22"/>
                <w:szCs w:val="22"/>
                <w:lang w:val="en-US"/>
              </w:rPr>
              <w:t xml:space="preserve">reserves and other related accounts as set out in </w:t>
            </w:r>
            <w:r w:rsidRPr="0009340B">
              <w:rPr>
                <w:color w:val="000000"/>
                <w:sz w:val="22"/>
                <w:szCs w:val="22"/>
                <w:lang w:val="en-US"/>
              </w:rPr>
              <w:t>7.1 [were/were not] permitted in terms of the registered rules of the Fund and/or the Act.</w:t>
            </w:r>
          </w:p>
          <w:p w:rsidR="0009340B" w:rsidRPr="0009340B" w:rsidRDefault="0009340B" w:rsidP="0009340B">
            <w:pPr>
              <w:spacing w:before="40" w:after="40"/>
              <w:rPr>
                <w:color w:val="000000"/>
                <w:sz w:val="22"/>
                <w:szCs w:val="22"/>
                <w:lang w:val="en-US"/>
              </w:rPr>
            </w:pPr>
            <w:r w:rsidRPr="0009340B">
              <w:rPr>
                <w:b/>
                <w:bCs/>
                <w:iCs/>
                <w:sz w:val="22"/>
                <w:szCs w:val="22"/>
                <w:lang w:val="en-ZA" w:eastAsia="en-ZA"/>
              </w:rPr>
              <w:t>[Provide details of exceptions]</w:t>
            </w:r>
          </w:p>
        </w:tc>
      </w:tr>
      <w:tr w:rsidR="0009340B" w:rsidRPr="0009340B" w:rsidTr="003E5CF4">
        <w:trPr>
          <w:cantSplit/>
        </w:trPr>
        <w:tc>
          <w:tcPr>
            <w:tcW w:w="530" w:type="pct"/>
            <w:shd w:val="clear" w:color="auto" w:fill="F3F3F3"/>
          </w:tcPr>
          <w:p w:rsidR="0009340B" w:rsidRPr="0009340B" w:rsidRDefault="0009340B" w:rsidP="0009340B">
            <w:pPr>
              <w:spacing w:before="40" w:after="40"/>
              <w:rPr>
                <w:b/>
                <w:bCs/>
                <w:iCs/>
                <w:sz w:val="22"/>
                <w:szCs w:val="22"/>
                <w:lang w:eastAsia="en-GB"/>
              </w:rPr>
            </w:pPr>
            <w:r w:rsidRPr="0009340B">
              <w:rPr>
                <w:b/>
                <w:bCs/>
                <w:iCs/>
                <w:sz w:val="22"/>
                <w:szCs w:val="22"/>
                <w:lang w:eastAsia="en-GB"/>
              </w:rPr>
              <w:t>8</w:t>
            </w:r>
          </w:p>
        </w:tc>
        <w:tc>
          <w:tcPr>
            <w:tcW w:w="2313" w:type="pct"/>
            <w:shd w:val="clear" w:color="auto" w:fill="F3F3F3"/>
          </w:tcPr>
          <w:p w:rsidR="0009340B" w:rsidRPr="0009340B" w:rsidRDefault="0009340B" w:rsidP="0009340B">
            <w:pPr>
              <w:spacing w:before="40" w:after="40"/>
              <w:rPr>
                <w:b/>
                <w:bCs/>
                <w:iCs/>
                <w:color w:val="000000"/>
                <w:sz w:val="22"/>
                <w:szCs w:val="22"/>
              </w:rPr>
            </w:pPr>
            <w:r w:rsidRPr="0009340B">
              <w:rPr>
                <w:b/>
                <w:bCs/>
                <w:iCs/>
                <w:color w:val="000000"/>
                <w:sz w:val="22"/>
                <w:szCs w:val="22"/>
              </w:rPr>
              <w:t>Other assets, liabilities and guarantees</w:t>
            </w:r>
          </w:p>
        </w:tc>
        <w:tc>
          <w:tcPr>
            <w:tcW w:w="2157" w:type="pct"/>
            <w:shd w:val="clear" w:color="auto" w:fill="F3F3F3"/>
          </w:tcPr>
          <w:p w:rsidR="0009340B" w:rsidRPr="0009340B" w:rsidRDefault="0009340B" w:rsidP="0009340B">
            <w:pPr>
              <w:spacing w:before="40" w:after="40"/>
              <w:rPr>
                <w:b/>
                <w:bCs/>
                <w:iCs/>
                <w:sz w:val="22"/>
                <w:szCs w:val="22"/>
              </w:rPr>
            </w:pPr>
          </w:p>
        </w:tc>
      </w:tr>
      <w:tr w:rsidR="0009340B" w:rsidRPr="0009340B" w:rsidTr="003E5CF4">
        <w:trPr>
          <w:cantSplit/>
          <w:trHeight w:val="1029"/>
        </w:trPr>
        <w:tc>
          <w:tcPr>
            <w:tcW w:w="530" w:type="pct"/>
          </w:tcPr>
          <w:p w:rsidR="0009340B" w:rsidRPr="0009340B" w:rsidRDefault="004E2BD1" w:rsidP="0009340B">
            <w:pPr>
              <w:spacing w:before="40" w:after="40"/>
              <w:rPr>
                <w:sz w:val="22"/>
                <w:szCs w:val="22"/>
                <w:lang w:eastAsia="en-GB"/>
              </w:rPr>
            </w:pPr>
            <w:r>
              <w:rPr>
                <w:sz w:val="22"/>
                <w:szCs w:val="22"/>
                <w:lang w:eastAsia="en-GB"/>
              </w:rPr>
              <w:t>8.1</w:t>
            </w:r>
          </w:p>
          <w:p w:rsidR="0009340B" w:rsidRPr="0009340B" w:rsidRDefault="0009340B" w:rsidP="0009340B">
            <w:pPr>
              <w:spacing w:before="40" w:after="40"/>
              <w:rPr>
                <w:sz w:val="22"/>
                <w:szCs w:val="22"/>
                <w:lang w:eastAsia="en-GB"/>
              </w:rPr>
            </w:pPr>
          </w:p>
          <w:p w:rsidR="0009340B" w:rsidRPr="0009340B" w:rsidRDefault="0009340B" w:rsidP="0009340B">
            <w:pPr>
              <w:spacing w:before="40" w:after="40"/>
              <w:rPr>
                <w:sz w:val="22"/>
                <w:szCs w:val="22"/>
                <w:lang w:eastAsia="en-GB"/>
              </w:rPr>
            </w:pPr>
          </w:p>
        </w:tc>
        <w:tc>
          <w:tcPr>
            <w:tcW w:w="2313" w:type="pct"/>
          </w:tcPr>
          <w:p w:rsidR="0009340B" w:rsidRPr="0009340B" w:rsidRDefault="0009340B" w:rsidP="0009340B">
            <w:pPr>
              <w:spacing w:before="40" w:after="40"/>
              <w:rPr>
                <w:color w:val="000000"/>
                <w:sz w:val="22"/>
                <w:szCs w:val="22"/>
                <w:lang w:val="en-US"/>
              </w:rPr>
            </w:pPr>
            <w:r w:rsidRPr="0009340B">
              <w:rPr>
                <w:color w:val="000000"/>
                <w:sz w:val="22"/>
                <w:szCs w:val="22"/>
              </w:rPr>
              <w:t>Obtain</w:t>
            </w:r>
            <w:r w:rsidRPr="0009340B">
              <w:rPr>
                <w:color w:val="000000"/>
                <w:sz w:val="22"/>
                <w:szCs w:val="22"/>
                <w:lang w:val="en-US"/>
              </w:rPr>
              <w:t xml:space="preserve"> the list of housing loans granted to members by the Fund in terms of section 19(5) of the Act as at [insert </w:t>
            </w:r>
            <w:r w:rsidRPr="0009340B">
              <w:rPr>
                <w:iCs/>
                <w:color w:val="000000"/>
                <w:sz w:val="22"/>
                <w:szCs w:val="22"/>
                <w:lang w:val="en-US"/>
              </w:rPr>
              <w:t>period/year-end date</w:t>
            </w:r>
            <w:r w:rsidRPr="0009340B">
              <w:rPr>
                <w:color w:val="000000"/>
                <w:sz w:val="22"/>
                <w:szCs w:val="22"/>
                <w:lang w:val="en-US"/>
              </w:rPr>
              <w:t>], and perform the following procedure:</w:t>
            </w:r>
          </w:p>
        </w:tc>
        <w:tc>
          <w:tcPr>
            <w:tcW w:w="2157" w:type="pct"/>
          </w:tcPr>
          <w:p w:rsidR="0009340B" w:rsidRPr="0009340B" w:rsidRDefault="0009340B" w:rsidP="0009340B">
            <w:pPr>
              <w:autoSpaceDE w:val="0"/>
              <w:autoSpaceDN w:val="0"/>
              <w:adjustRightInd w:val="0"/>
              <w:spacing w:before="40" w:after="40"/>
              <w:rPr>
                <w:sz w:val="22"/>
                <w:szCs w:val="22"/>
              </w:rPr>
            </w:pPr>
          </w:p>
        </w:tc>
      </w:tr>
      <w:tr w:rsidR="0009340B" w:rsidRPr="0009340B" w:rsidTr="003E5CF4">
        <w:trPr>
          <w:cantSplit/>
          <w:trHeight w:val="1269"/>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t>8.1</w:t>
            </w:r>
            <w:r w:rsidR="004E2BD1">
              <w:rPr>
                <w:sz w:val="22"/>
                <w:szCs w:val="22"/>
                <w:lang w:eastAsia="en-GB"/>
              </w:rPr>
              <w:t>.1</w:t>
            </w:r>
          </w:p>
        </w:tc>
        <w:tc>
          <w:tcPr>
            <w:tcW w:w="2313" w:type="pct"/>
          </w:tcPr>
          <w:p w:rsidR="0009340B" w:rsidRPr="0009340B" w:rsidRDefault="0009340B" w:rsidP="0009340B">
            <w:pPr>
              <w:spacing w:before="40" w:after="40"/>
              <w:rPr>
                <w:color w:val="000000"/>
                <w:sz w:val="22"/>
                <w:szCs w:val="22"/>
              </w:rPr>
            </w:pPr>
            <w:r w:rsidRPr="0009340B">
              <w:rPr>
                <w:color w:val="000000"/>
                <w:sz w:val="22"/>
                <w:szCs w:val="22"/>
              </w:rPr>
              <w:t>Agree</w:t>
            </w:r>
            <w:r w:rsidRPr="0009340B">
              <w:rPr>
                <w:color w:val="000000"/>
                <w:sz w:val="22"/>
                <w:szCs w:val="22"/>
                <w:lang w:val="en-US"/>
              </w:rPr>
              <w:t xml:space="preserve"> the total loans on the above list to the corresponding account in the </w:t>
            </w:r>
            <w:r w:rsidR="002263A3">
              <w:rPr>
                <w:color w:val="000000"/>
                <w:sz w:val="22"/>
                <w:szCs w:val="22"/>
                <w:lang w:val="en-US"/>
              </w:rPr>
              <w:t xml:space="preserve">unaudited </w:t>
            </w:r>
            <w:r w:rsidRPr="0009340B">
              <w:rPr>
                <w:color w:val="000000"/>
                <w:sz w:val="22"/>
                <w:szCs w:val="22"/>
                <w:lang w:val="en-US"/>
              </w:rPr>
              <w:t>annual financial statements.</w:t>
            </w:r>
          </w:p>
        </w:tc>
        <w:tc>
          <w:tcPr>
            <w:tcW w:w="2157" w:type="pct"/>
          </w:tcPr>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The total loans on the list [</w:t>
            </w:r>
            <w:r w:rsidRPr="0009340B">
              <w:rPr>
                <w:iCs/>
                <w:sz w:val="22"/>
                <w:szCs w:val="22"/>
                <w:lang w:val="en-ZA"/>
              </w:rPr>
              <w:t>agreed/did not agree</w:t>
            </w:r>
            <w:r w:rsidRPr="0009340B">
              <w:rPr>
                <w:sz w:val="22"/>
                <w:szCs w:val="22"/>
                <w:lang w:val="en-ZA" w:eastAsia="en-ZA"/>
              </w:rPr>
              <w:t xml:space="preserve">] to the corresponding account in the </w:t>
            </w:r>
            <w:r w:rsidR="002263A3">
              <w:rPr>
                <w:sz w:val="22"/>
                <w:szCs w:val="22"/>
                <w:lang w:val="en-ZA" w:eastAsia="en-ZA"/>
              </w:rPr>
              <w:t xml:space="preserve">unaudited </w:t>
            </w:r>
            <w:r w:rsidRPr="0009340B">
              <w:rPr>
                <w:sz w:val="22"/>
                <w:szCs w:val="22"/>
                <w:lang w:val="en-ZA" w:eastAsia="en-ZA"/>
              </w:rPr>
              <w:t>annual financial statements.</w:t>
            </w:r>
            <w:r w:rsidRPr="0009340B">
              <w:rPr>
                <w:sz w:val="22"/>
                <w:szCs w:val="22"/>
                <w:lang w:val="en-ZA" w:eastAsia="en-ZA"/>
              </w:rPr>
              <w:br/>
            </w:r>
            <w:r w:rsidRPr="0009340B">
              <w:rPr>
                <w:b/>
                <w:bCs/>
                <w:iCs/>
                <w:sz w:val="22"/>
                <w:szCs w:val="22"/>
                <w:lang w:val="en-ZA" w:eastAsia="en-ZA"/>
              </w:rPr>
              <w:t>[Provide details of exceptions]</w:t>
            </w:r>
          </w:p>
        </w:tc>
      </w:tr>
      <w:tr w:rsidR="0009340B" w:rsidRPr="0009340B" w:rsidTr="003E5CF4">
        <w:trPr>
          <w:cantSplit/>
        </w:trPr>
        <w:tc>
          <w:tcPr>
            <w:tcW w:w="530" w:type="pct"/>
          </w:tcPr>
          <w:p w:rsidR="0009340B" w:rsidRPr="0009340B" w:rsidRDefault="004E2BD1" w:rsidP="0009340B">
            <w:pPr>
              <w:spacing w:before="40" w:after="40"/>
              <w:rPr>
                <w:sz w:val="22"/>
                <w:szCs w:val="22"/>
                <w:lang w:eastAsia="en-GB"/>
              </w:rPr>
            </w:pPr>
            <w:r>
              <w:rPr>
                <w:sz w:val="22"/>
                <w:szCs w:val="22"/>
                <w:lang w:eastAsia="en-GB"/>
              </w:rPr>
              <w:lastRenderedPageBreak/>
              <w:t>8.2</w:t>
            </w:r>
          </w:p>
        </w:tc>
        <w:tc>
          <w:tcPr>
            <w:tcW w:w="2313" w:type="pct"/>
          </w:tcPr>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From the list in 8.1, randomly select a sample of the lesser of 25 or 10% of the number of members’ housing loans granted and perform the following procedures:</w:t>
            </w:r>
          </w:p>
        </w:tc>
        <w:tc>
          <w:tcPr>
            <w:tcW w:w="2157" w:type="pct"/>
          </w:tcPr>
          <w:p w:rsidR="0009340B" w:rsidRPr="0009340B" w:rsidRDefault="0009340B" w:rsidP="0009340B">
            <w:pPr>
              <w:pStyle w:val="ListParagraph"/>
              <w:autoSpaceDE w:val="0"/>
              <w:autoSpaceDN w:val="0"/>
              <w:adjustRightInd w:val="0"/>
              <w:spacing w:before="40" w:after="40"/>
              <w:ind w:left="0"/>
              <w:rPr>
                <w:sz w:val="22"/>
                <w:szCs w:val="22"/>
                <w:lang w:val="en-ZA"/>
              </w:rPr>
            </w:pPr>
          </w:p>
        </w:tc>
      </w:tr>
      <w:tr w:rsidR="0009340B" w:rsidRPr="0009340B" w:rsidTr="003E5CF4">
        <w:trPr>
          <w:cantSplit/>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t>8.2</w:t>
            </w:r>
            <w:r w:rsidR="004E2BD1">
              <w:rPr>
                <w:sz w:val="22"/>
                <w:szCs w:val="22"/>
                <w:lang w:eastAsia="en-GB"/>
              </w:rPr>
              <w:t>.1</w:t>
            </w:r>
          </w:p>
        </w:tc>
        <w:tc>
          <w:tcPr>
            <w:tcW w:w="2313" w:type="pct"/>
          </w:tcPr>
          <w:p w:rsidR="0009340B" w:rsidRPr="0009340B" w:rsidRDefault="0009340B" w:rsidP="0009340B">
            <w:pPr>
              <w:spacing w:before="40" w:after="40"/>
              <w:rPr>
                <w:color w:val="000000"/>
                <w:sz w:val="22"/>
                <w:szCs w:val="22"/>
                <w:lang w:val="en-US"/>
              </w:rPr>
            </w:pPr>
            <w:r w:rsidRPr="0009340B">
              <w:rPr>
                <w:sz w:val="22"/>
                <w:szCs w:val="22"/>
                <w:lang w:val="en-US" w:eastAsia="en-ZA"/>
              </w:rPr>
              <w:t>Inspect evidence that the value of the</w:t>
            </w:r>
            <w:r w:rsidR="00965EC9">
              <w:rPr>
                <w:sz w:val="22"/>
                <w:szCs w:val="22"/>
                <w:lang w:val="en-US" w:eastAsia="en-ZA"/>
              </w:rPr>
              <w:t xml:space="preserve"> housing</w:t>
            </w:r>
            <w:r w:rsidRPr="0009340B">
              <w:rPr>
                <w:sz w:val="22"/>
                <w:szCs w:val="22"/>
                <w:lang w:val="en-US" w:eastAsia="en-ZA"/>
              </w:rPr>
              <w:t xml:space="preserve"> loan provided does not exceed the amount permitted by the rules and the home loan agreement.</w:t>
            </w:r>
          </w:p>
        </w:tc>
        <w:tc>
          <w:tcPr>
            <w:tcW w:w="2157" w:type="pct"/>
          </w:tcPr>
          <w:p w:rsidR="0009340B" w:rsidRPr="0009340B" w:rsidRDefault="0009340B" w:rsidP="0009340B">
            <w:pPr>
              <w:pStyle w:val="ListParagraph"/>
              <w:autoSpaceDE w:val="0"/>
              <w:autoSpaceDN w:val="0"/>
              <w:adjustRightInd w:val="0"/>
              <w:spacing w:before="40" w:after="40"/>
              <w:ind w:left="0"/>
              <w:rPr>
                <w:sz w:val="22"/>
                <w:szCs w:val="22"/>
                <w:lang w:val="en-ZA"/>
              </w:rPr>
            </w:pPr>
            <w:r w:rsidRPr="0009340B">
              <w:rPr>
                <w:sz w:val="22"/>
                <w:szCs w:val="22"/>
                <w:lang w:val="en-US" w:eastAsia="en-ZA"/>
              </w:rPr>
              <w:t xml:space="preserve">The value of the </w:t>
            </w:r>
            <w:r w:rsidR="00965EC9">
              <w:rPr>
                <w:sz w:val="22"/>
                <w:szCs w:val="22"/>
                <w:lang w:val="en-US" w:eastAsia="en-ZA"/>
              </w:rPr>
              <w:t xml:space="preserve">housing </w:t>
            </w:r>
            <w:r w:rsidRPr="0009340B">
              <w:rPr>
                <w:sz w:val="22"/>
                <w:szCs w:val="22"/>
                <w:lang w:val="en-US" w:eastAsia="en-ZA"/>
              </w:rPr>
              <w:t>loan provided [exceeded/did not exceed] the amount permitted by the rules and the home loan agreement</w:t>
            </w:r>
            <w:r w:rsidRPr="0009340B">
              <w:rPr>
                <w:sz w:val="22"/>
                <w:szCs w:val="22"/>
                <w:lang w:val="en-ZA"/>
              </w:rPr>
              <w:t>.</w:t>
            </w:r>
          </w:p>
          <w:p w:rsidR="0009340B" w:rsidRPr="0009340B" w:rsidRDefault="0009340B" w:rsidP="0009340B">
            <w:pPr>
              <w:autoSpaceDE w:val="0"/>
              <w:autoSpaceDN w:val="0"/>
              <w:adjustRightInd w:val="0"/>
              <w:spacing w:before="40" w:after="40"/>
              <w:rPr>
                <w:sz w:val="22"/>
                <w:szCs w:val="22"/>
              </w:rPr>
            </w:pPr>
            <w:r w:rsidRPr="0009340B">
              <w:rPr>
                <w:b/>
                <w:bCs/>
                <w:iCs/>
                <w:sz w:val="22"/>
                <w:szCs w:val="22"/>
                <w:lang w:val="en-ZA" w:eastAsia="en-ZA"/>
              </w:rPr>
              <w:t>[Provide details of exceptions]</w:t>
            </w:r>
          </w:p>
        </w:tc>
      </w:tr>
      <w:tr w:rsidR="0009340B" w:rsidRPr="0009340B" w:rsidTr="003E5CF4">
        <w:trPr>
          <w:cantSplit/>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t>8.</w:t>
            </w:r>
            <w:r w:rsidR="004E2BD1">
              <w:rPr>
                <w:sz w:val="22"/>
                <w:szCs w:val="22"/>
                <w:lang w:eastAsia="en-GB"/>
              </w:rPr>
              <w:t>2.2</w:t>
            </w:r>
          </w:p>
        </w:tc>
        <w:tc>
          <w:tcPr>
            <w:tcW w:w="2313" w:type="pct"/>
          </w:tcPr>
          <w:p w:rsidR="0009340B" w:rsidRPr="0009340B" w:rsidRDefault="0009340B" w:rsidP="002263A3">
            <w:pPr>
              <w:pStyle w:val="ListParagraph"/>
              <w:autoSpaceDE w:val="0"/>
              <w:autoSpaceDN w:val="0"/>
              <w:adjustRightInd w:val="0"/>
              <w:spacing w:before="40" w:after="40"/>
              <w:ind w:left="0"/>
              <w:rPr>
                <w:sz w:val="22"/>
                <w:szCs w:val="22"/>
                <w:lang w:val="en-ZA" w:eastAsia="en-ZA"/>
              </w:rPr>
            </w:pPr>
            <w:r w:rsidRPr="0009340B">
              <w:rPr>
                <w:sz w:val="22"/>
                <w:szCs w:val="22"/>
                <w:lang w:val="en-US" w:eastAsia="en-ZA"/>
              </w:rPr>
              <w:t xml:space="preserve">Inspect evidence that the </w:t>
            </w:r>
            <w:r w:rsidR="00965EC9">
              <w:rPr>
                <w:sz w:val="22"/>
                <w:szCs w:val="22"/>
                <w:lang w:val="en-US" w:eastAsia="en-ZA"/>
              </w:rPr>
              <w:t xml:space="preserve">housing </w:t>
            </w:r>
            <w:r w:rsidRPr="0009340B">
              <w:rPr>
                <w:sz w:val="22"/>
                <w:szCs w:val="22"/>
                <w:lang w:val="en-US" w:eastAsia="en-ZA"/>
              </w:rPr>
              <w:t>loan has been granted in terms of Section 19(5)(a).</w:t>
            </w:r>
          </w:p>
        </w:tc>
        <w:tc>
          <w:tcPr>
            <w:tcW w:w="2157" w:type="pct"/>
          </w:tcPr>
          <w:p w:rsidR="0009340B" w:rsidRPr="0009340B" w:rsidRDefault="0009340B" w:rsidP="0009340B">
            <w:pPr>
              <w:pStyle w:val="ListParagraph"/>
              <w:autoSpaceDE w:val="0"/>
              <w:autoSpaceDN w:val="0"/>
              <w:adjustRightInd w:val="0"/>
              <w:spacing w:before="40" w:after="40"/>
              <w:ind w:left="0"/>
              <w:rPr>
                <w:sz w:val="22"/>
                <w:szCs w:val="22"/>
                <w:lang w:val="en-ZA"/>
              </w:rPr>
            </w:pPr>
            <w:r w:rsidRPr="0009340B">
              <w:rPr>
                <w:sz w:val="22"/>
                <w:szCs w:val="22"/>
                <w:lang w:val="en-ZA" w:eastAsia="en-ZA"/>
              </w:rPr>
              <w:t xml:space="preserve">The </w:t>
            </w:r>
            <w:r w:rsidR="00965EC9">
              <w:rPr>
                <w:sz w:val="22"/>
                <w:szCs w:val="22"/>
                <w:lang w:val="en-ZA" w:eastAsia="en-ZA"/>
              </w:rPr>
              <w:t xml:space="preserve">housing </w:t>
            </w:r>
            <w:r w:rsidRPr="0009340B">
              <w:rPr>
                <w:sz w:val="22"/>
                <w:szCs w:val="22"/>
                <w:lang w:val="en-ZA" w:eastAsia="en-ZA"/>
              </w:rPr>
              <w:t>loan [had/had not] been granted in terms of Section 19(5)(a).</w:t>
            </w:r>
          </w:p>
          <w:p w:rsidR="0009340B" w:rsidRPr="0009340B" w:rsidRDefault="0009340B" w:rsidP="0009340B">
            <w:pPr>
              <w:pStyle w:val="ListParagraph"/>
              <w:autoSpaceDE w:val="0"/>
              <w:autoSpaceDN w:val="0"/>
              <w:adjustRightInd w:val="0"/>
              <w:spacing w:before="40" w:after="40"/>
              <w:ind w:left="0"/>
              <w:rPr>
                <w:sz w:val="22"/>
                <w:szCs w:val="22"/>
                <w:lang w:val="en-ZA"/>
              </w:rPr>
            </w:pPr>
            <w:r w:rsidRPr="0009340B">
              <w:rPr>
                <w:b/>
                <w:bCs/>
                <w:iCs/>
                <w:sz w:val="22"/>
                <w:szCs w:val="22"/>
                <w:lang w:val="en-ZA" w:eastAsia="en-ZA"/>
              </w:rPr>
              <w:t>[Provide details of exceptions]</w:t>
            </w:r>
          </w:p>
        </w:tc>
      </w:tr>
      <w:tr w:rsidR="0009340B" w:rsidRPr="0009340B" w:rsidTr="003E5CF4">
        <w:trPr>
          <w:cantSplit/>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t>8.</w:t>
            </w:r>
            <w:r w:rsidR="004E2BD1">
              <w:rPr>
                <w:sz w:val="22"/>
                <w:szCs w:val="22"/>
                <w:lang w:eastAsia="en-GB"/>
              </w:rPr>
              <w:t>2.3</w:t>
            </w:r>
          </w:p>
        </w:tc>
        <w:tc>
          <w:tcPr>
            <w:tcW w:w="2313" w:type="pct"/>
          </w:tcPr>
          <w:p w:rsidR="0009340B" w:rsidRPr="0009340B" w:rsidRDefault="0009340B" w:rsidP="0009340B">
            <w:pPr>
              <w:pStyle w:val="ListParagraph"/>
              <w:autoSpaceDE w:val="0"/>
              <w:autoSpaceDN w:val="0"/>
              <w:adjustRightInd w:val="0"/>
              <w:spacing w:before="40" w:after="40"/>
              <w:ind w:left="0"/>
              <w:rPr>
                <w:sz w:val="22"/>
                <w:szCs w:val="22"/>
                <w:lang w:val="en-US" w:eastAsia="en-ZA"/>
              </w:rPr>
            </w:pPr>
            <w:r w:rsidRPr="0009340B">
              <w:rPr>
                <w:sz w:val="22"/>
                <w:szCs w:val="22"/>
                <w:lang w:val="en-US" w:eastAsia="en-ZA"/>
              </w:rPr>
              <w:t xml:space="preserve">Inspect evidence that repayments are being made in accordance with the </w:t>
            </w:r>
            <w:r w:rsidR="00965EC9">
              <w:rPr>
                <w:sz w:val="22"/>
                <w:szCs w:val="22"/>
                <w:lang w:val="en-US" w:eastAsia="en-ZA"/>
              </w:rPr>
              <w:t xml:space="preserve">housing </w:t>
            </w:r>
            <w:r w:rsidRPr="0009340B">
              <w:rPr>
                <w:sz w:val="22"/>
                <w:szCs w:val="22"/>
                <w:lang w:val="en-US" w:eastAsia="en-ZA"/>
              </w:rPr>
              <w:t>loan agreement.</w:t>
            </w:r>
          </w:p>
        </w:tc>
        <w:tc>
          <w:tcPr>
            <w:tcW w:w="2157" w:type="pct"/>
          </w:tcPr>
          <w:p w:rsidR="0009340B" w:rsidRPr="0009340B" w:rsidRDefault="0009340B" w:rsidP="0009340B">
            <w:pPr>
              <w:pStyle w:val="ListParagraph"/>
              <w:autoSpaceDE w:val="0"/>
              <w:autoSpaceDN w:val="0"/>
              <w:adjustRightInd w:val="0"/>
              <w:spacing w:before="40" w:after="40"/>
              <w:ind w:left="0"/>
              <w:rPr>
                <w:sz w:val="22"/>
                <w:szCs w:val="22"/>
                <w:lang w:val="en-ZA"/>
              </w:rPr>
            </w:pPr>
            <w:r w:rsidRPr="0009340B">
              <w:rPr>
                <w:sz w:val="22"/>
                <w:szCs w:val="22"/>
                <w:lang w:val="en-ZA"/>
              </w:rPr>
              <w:t xml:space="preserve">Repayments </w:t>
            </w:r>
            <w:r w:rsidRPr="0009340B">
              <w:rPr>
                <w:sz w:val="22"/>
                <w:szCs w:val="22"/>
                <w:lang w:val="en-ZA" w:eastAsia="en-ZA"/>
              </w:rPr>
              <w:t>[</w:t>
            </w:r>
            <w:r w:rsidRPr="0009340B">
              <w:rPr>
                <w:iCs/>
                <w:sz w:val="22"/>
                <w:szCs w:val="22"/>
                <w:lang w:val="en-ZA" w:eastAsia="en-ZA"/>
              </w:rPr>
              <w:t>were/were not] made</w:t>
            </w:r>
            <w:r w:rsidRPr="0009340B">
              <w:rPr>
                <w:sz w:val="22"/>
                <w:szCs w:val="22"/>
                <w:lang w:val="en-ZA"/>
              </w:rPr>
              <w:t xml:space="preserve"> against the </w:t>
            </w:r>
            <w:r w:rsidR="00965EC9">
              <w:rPr>
                <w:sz w:val="22"/>
                <w:szCs w:val="22"/>
                <w:lang w:val="en-ZA"/>
              </w:rPr>
              <w:t xml:space="preserve">housing </w:t>
            </w:r>
            <w:r w:rsidRPr="0009340B">
              <w:rPr>
                <w:sz w:val="22"/>
                <w:szCs w:val="22"/>
                <w:lang w:val="en-ZA"/>
              </w:rPr>
              <w:t>loan and [were/were not]</w:t>
            </w:r>
            <w:r w:rsidRPr="0009340B">
              <w:rPr>
                <w:sz w:val="22"/>
                <w:szCs w:val="22"/>
                <w:lang w:val="en-ZA" w:eastAsia="en-ZA"/>
              </w:rPr>
              <w:t xml:space="preserve"> made in accordance with the loan agreement</w:t>
            </w:r>
            <w:r w:rsidRPr="0009340B">
              <w:rPr>
                <w:sz w:val="22"/>
                <w:szCs w:val="22"/>
                <w:lang w:val="en-ZA"/>
              </w:rPr>
              <w:t>.</w:t>
            </w:r>
          </w:p>
          <w:p w:rsidR="0009340B" w:rsidRPr="0009340B" w:rsidRDefault="0009340B" w:rsidP="0009340B">
            <w:pPr>
              <w:pStyle w:val="ListParagraph"/>
              <w:autoSpaceDE w:val="0"/>
              <w:autoSpaceDN w:val="0"/>
              <w:adjustRightInd w:val="0"/>
              <w:spacing w:before="40" w:after="40"/>
              <w:ind w:left="0"/>
              <w:rPr>
                <w:sz w:val="22"/>
                <w:szCs w:val="22"/>
                <w:lang w:val="en-ZA" w:eastAsia="en-ZA"/>
              </w:rPr>
            </w:pPr>
            <w:r w:rsidRPr="0009340B">
              <w:rPr>
                <w:b/>
                <w:bCs/>
                <w:iCs/>
                <w:sz w:val="22"/>
                <w:szCs w:val="22"/>
                <w:lang w:val="en-ZA" w:eastAsia="en-ZA"/>
              </w:rPr>
              <w:t>[Provide details of exceptions]</w:t>
            </w:r>
          </w:p>
        </w:tc>
      </w:tr>
      <w:tr w:rsidR="0009340B" w:rsidRPr="0009340B" w:rsidTr="003E5CF4">
        <w:trPr>
          <w:cantSplit/>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t>8.</w:t>
            </w:r>
            <w:r w:rsidR="004E2BD1">
              <w:rPr>
                <w:sz w:val="22"/>
                <w:szCs w:val="22"/>
                <w:lang w:eastAsia="en-GB"/>
              </w:rPr>
              <w:t>2.4</w:t>
            </w:r>
          </w:p>
        </w:tc>
        <w:tc>
          <w:tcPr>
            <w:tcW w:w="2313" w:type="pct"/>
          </w:tcPr>
          <w:p w:rsidR="0009340B" w:rsidRPr="0009340B" w:rsidRDefault="0009340B" w:rsidP="0009340B">
            <w:pPr>
              <w:pStyle w:val="ListParagraph"/>
              <w:autoSpaceDE w:val="0"/>
              <w:autoSpaceDN w:val="0"/>
              <w:adjustRightInd w:val="0"/>
              <w:spacing w:before="40" w:after="40"/>
              <w:ind w:left="0"/>
              <w:rPr>
                <w:sz w:val="22"/>
                <w:szCs w:val="22"/>
                <w:lang w:val="en-US" w:eastAsia="en-ZA"/>
              </w:rPr>
            </w:pPr>
            <w:r w:rsidRPr="0009340B">
              <w:rPr>
                <w:sz w:val="22"/>
                <w:szCs w:val="22"/>
                <w:lang w:val="en-US" w:eastAsia="en-ZA"/>
              </w:rPr>
              <w:t xml:space="preserve">Inspect the interest charged on the outstanding </w:t>
            </w:r>
            <w:r w:rsidR="00965EC9">
              <w:rPr>
                <w:sz w:val="22"/>
                <w:szCs w:val="22"/>
                <w:lang w:val="en-US" w:eastAsia="en-ZA"/>
              </w:rPr>
              <w:t xml:space="preserve">housing </w:t>
            </w:r>
            <w:r w:rsidRPr="0009340B">
              <w:rPr>
                <w:sz w:val="22"/>
                <w:szCs w:val="22"/>
                <w:lang w:val="en-US" w:eastAsia="en-ZA"/>
              </w:rPr>
              <w:t>loan and compare the rate used to the prescribed rate</w:t>
            </w:r>
            <w:r w:rsidRPr="0009340B">
              <w:rPr>
                <w:sz w:val="22"/>
                <w:szCs w:val="22"/>
                <w:lang w:val="en-ZA" w:eastAsia="en-ZA"/>
              </w:rPr>
              <w:t>.</w:t>
            </w:r>
          </w:p>
        </w:tc>
        <w:tc>
          <w:tcPr>
            <w:tcW w:w="2157" w:type="pct"/>
          </w:tcPr>
          <w:p w:rsidR="0009340B" w:rsidRPr="0009340B" w:rsidRDefault="0009340B" w:rsidP="0009340B">
            <w:pPr>
              <w:pStyle w:val="ListParagraph"/>
              <w:autoSpaceDE w:val="0"/>
              <w:autoSpaceDN w:val="0"/>
              <w:adjustRightInd w:val="0"/>
              <w:spacing w:before="40" w:after="40"/>
              <w:ind w:left="0"/>
              <w:rPr>
                <w:sz w:val="22"/>
                <w:szCs w:val="22"/>
                <w:lang w:val="en-ZA"/>
              </w:rPr>
            </w:pPr>
            <w:r w:rsidRPr="0009340B">
              <w:rPr>
                <w:sz w:val="22"/>
                <w:szCs w:val="22"/>
                <w:lang w:val="en-ZA"/>
              </w:rPr>
              <w:t xml:space="preserve">The interest rate </w:t>
            </w:r>
            <w:r w:rsidRPr="0009340B">
              <w:rPr>
                <w:sz w:val="22"/>
                <w:szCs w:val="22"/>
                <w:lang w:val="en-ZA" w:eastAsia="en-ZA"/>
              </w:rPr>
              <w:t>[</w:t>
            </w:r>
            <w:r w:rsidRPr="0009340B">
              <w:rPr>
                <w:iCs/>
                <w:sz w:val="22"/>
                <w:szCs w:val="22"/>
                <w:lang w:val="en-ZA" w:eastAsia="en-ZA"/>
              </w:rPr>
              <w:t>agreed/did not agree</w:t>
            </w:r>
            <w:r w:rsidRPr="0009340B">
              <w:rPr>
                <w:sz w:val="22"/>
                <w:szCs w:val="22"/>
                <w:lang w:val="en-ZA" w:eastAsia="en-ZA"/>
              </w:rPr>
              <w:t>]</w:t>
            </w:r>
            <w:r w:rsidRPr="0009340B">
              <w:rPr>
                <w:sz w:val="22"/>
                <w:szCs w:val="22"/>
                <w:lang w:val="en-ZA"/>
              </w:rPr>
              <w:t xml:space="preserve"> to the prescribed rate.</w:t>
            </w:r>
          </w:p>
          <w:p w:rsidR="0009340B" w:rsidRPr="0009340B" w:rsidRDefault="0009340B" w:rsidP="0009340B">
            <w:pPr>
              <w:pStyle w:val="ListParagraph"/>
              <w:autoSpaceDE w:val="0"/>
              <w:autoSpaceDN w:val="0"/>
              <w:adjustRightInd w:val="0"/>
              <w:spacing w:before="40" w:after="40"/>
              <w:ind w:left="0"/>
              <w:rPr>
                <w:sz w:val="22"/>
                <w:szCs w:val="22"/>
                <w:lang w:val="en-ZA" w:eastAsia="en-ZA"/>
              </w:rPr>
            </w:pPr>
            <w:r w:rsidRPr="0009340B">
              <w:rPr>
                <w:b/>
                <w:bCs/>
                <w:iCs/>
                <w:sz w:val="22"/>
                <w:szCs w:val="22"/>
                <w:lang w:val="en-ZA" w:eastAsia="en-ZA"/>
              </w:rPr>
              <w:t>[Provide details of exceptions]</w:t>
            </w:r>
          </w:p>
        </w:tc>
      </w:tr>
      <w:tr w:rsidR="0009340B" w:rsidRPr="0009340B" w:rsidTr="003E5CF4">
        <w:trPr>
          <w:cantSplit/>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t>8.</w:t>
            </w:r>
            <w:r w:rsidR="004E2BD1">
              <w:rPr>
                <w:sz w:val="22"/>
                <w:szCs w:val="22"/>
                <w:lang w:eastAsia="en-GB"/>
              </w:rPr>
              <w:t>2.5</w:t>
            </w:r>
          </w:p>
        </w:tc>
        <w:tc>
          <w:tcPr>
            <w:tcW w:w="2313" w:type="pct"/>
          </w:tcPr>
          <w:p w:rsidR="0009340B" w:rsidRPr="0009340B" w:rsidRDefault="0009340B" w:rsidP="0009340B">
            <w:pPr>
              <w:autoSpaceDE w:val="0"/>
              <w:autoSpaceDN w:val="0"/>
              <w:adjustRightInd w:val="0"/>
              <w:spacing w:before="40" w:after="40"/>
              <w:rPr>
                <w:color w:val="000000"/>
                <w:sz w:val="22"/>
                <w:szCs w:val="22"/>
                <w:lang w:val="en-US"/>
              </w:rPr>
            </w:pPr>
            <w:r w:rsidRPr="0009340B">
              <w:rPr>
                <w:sz w:val="22"/>
                <w:szCs w:val="22"/>
                <w:lang w:val="en-ZA" w:eastAsia="en-ZA"/>
              </w:rPr>
              <w:t xml:space="preserve">If the Fund issued more than 100 </w:t>
            </w:r>
            <w:r w:rsidR="00965EC9">
              <w:rPr>
                <w:sz w:val="22"/>
                <w:szCs w:val="22"/>
                <w:lang w:val="en-ZA" w:eastAsia="en-ZA"/>
              </w:rPr>
              <w:t xml:space="preserve">housing </w:t>
            </w:r>
            <w:r w:rsidRPr="0009340B">
              <w:rPr>
                <w:sz w:val="22"/>
                <w:szCs w:val="22"/>
                <w:lang w:val="en-ZA" w:eastAsia="en-ZA"/>
              </w:rPr>
              <w:t xml:space="preserve">loans or the total principal debt of all outstanding </w:t>
            </w:r>
            <w:r w:rsidR="00965EC9">
              <w:rPr>
                <w:sz w:val="22"/>
                <w:szCs w:val="22"/>
                <w:lang w:val="en-ZA" w:eastAsia="en-ZA"/>
              </w:rPr>
              <w:t xml:space="preserve">housing </w:t>
            </w:r>
            <w:r w:rsidRPr="0009340B">
              <w:rPr>
                <w:sz w:val="22"/>
                <w:szCs w:val="22"/>
                <w:lang w:val="en-ZA" w:eastAsia="en-ZA"/>
              </w:rPr>
              <w:t xml:space="preserve">loans exceeded R500 000, inquire whether the Fund was registered as a credit provider under the National Credit Act, 2005 (the NCA). </w:t>
            </w:r>
          </w:p>
        </w:tc>
        <w:tc>
          <w:tcPr>
            <w:tcW w:w="2157" w:type="pct"/>
          </w:tcPr>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The Fund [</w:t>
            </w:r>
            <w:r w:rsidRPr="0009340B">
              <w:rPr>
                <w:iCs/>
                <w:sz w:val="22"/>
                <w:szCs w:val="22"/>
                <w:lang w:val="en-ZA"/>
              </w:rPr>
              <w:t>was/was not</w:t>
            </w:r>
            <w:r w:rsidRPr="0009340B">
              <w:rPr>
                <w:sz w:val="22"/>
                <w:szCs w:val="22"/>
                <w:lang w:val="en-ZA" w:eastAsia="en-ZA"/>
              </w:rPr>
              <w:t>] registered as a credit provider under the NCA.</w:t>
            </w:r>
          </w:p>
          <w:p w:rsidR="0009340B" w:rsidRPr="0009340B" w:rsidRDefault="0009340B" w:rsidP="0009340B">
            <w:pPr>
              <w:autoSpaceDE w:val="0"/>
              <w:autoSpaceDN w:val="0"/>
              <w:adjustRightInd w:val="0"/>
              <w:spacing w:before="40" w:after="40"/>
              <w:rPr>
                <w:sz w:val="22"/>
                <w:szCs w:val="22"/>
              </w:rPr>
            </w:pPr>
            <w:r w:rsidRPr="0009340B">
              <w:rPr>
                <w:b/>
                <w:bCs/>
                <w:iCs/>
                <w:sz w:val="22"/>
                <w:szCs w:val="22"/>
                <w:lang w:val="en-ZA" w:eastAsia="en-ZA"/>
              </w:rPr>
              <w:t>[Provide details of exceptions]</w:t>
            </w:r>
          </w:p>
        </w:tc>
      </w:tr>
      <w:tr w:rsidR="0009340B" w:rsidRPr="0009340B" w:rsidTr="003E5CF4">
        <w:trPr>
          <w:cantSplit/>
        </w:trPr>
        <w:tc>
          <w:tcPr>
            <w:tcW w:w="530" w:type="pct"/>
          </w:tcPr>
          <w:p w:rsidR="0009340B" w:rsidRPr="0009340B" w:rsidRDefault="004E2BD1" w:rsidP="0009340B">
            <w:pPr>
              <w:spacing w:before="40" w:after="40"/>
              <w:rPr>
                <w:sz w:val="22"/>
                <w:szCs w:val="22"/>
                <w:lang w:eastAsia="en-GB"/>
              </w:rPr>
            </w:pPr>
            <w:r>
              <w:rPr>
                <w:sz w:val="22"/>
                <w:szCs w:val="22"/>
                <w:lang w:eastAsia="en-GB"/>
              </w:rPr>
              <w:t>8.3</w:t>
            </w:r>
          </w:p>
        </w:tc>
        <w:tc>
          <w:tcPr>
            <w:tcW w:w="2313" w:type="pct"/>
          </w:tcPr>
          <w:p w:rsidR="0009340B" w:rsidRPr="0009340B" w:rsidRDefault="0009340B" w:rsidP="0009340B">
            <w:pPr>
              <w:autoSpaceDE w:val="0"/>
              <w:autoSpaceDN w:val="0"/>
              <w:adjustRightInd w:val="0"/>
              <w:spacing w:before="40" w:after="40"/>
              <w:rPr>
                <w:sz w:val="22"/>
                <w:szCs w:val="22"/>
              </w:rPr>
            </w:pPr>
            <w:r w:rsidRPr="0009340B">
              <w:rPr>
                <w:sz w:val="22"/>
                <w:szCs w:val="22"/>
                <w:lang w:val="en-ZA" w:eastAsia="en-ZA"/>
              </w:rPr>
              <w:t>Obtain the list of housing loan guarantees and select a sample of the lesser of 25 or 10% of the number of housing loan guarantees and perform the following procedures:</w:t>
            </w:r>
          </w:p>
        </w:tc>
        <w:tc>
          <w:tcPr>
            <w:tcW w:w="2157" w:type="pct"/>
          </w:tcPr>
          <w:p w:rsidR="0009340B" w:rsidRPr="0009340B" w:rsidRDefault="0009340B" w:rsidP="0009340B">
            <w:pPr>
              <w:autoSpaceDE w:val="0"/>
              <w:autoSpaceDN w:val="0"/>
              <w:adjustRightInd w:val="0"/>
              <w:spacing w:before="40" w:after="40"/>
              <w:rPr>
                <w:sz w:val="22"/>
                <w:szCs w:val="22"/>
              </w:rPr>
            </w:pPr>
          </w:p>
        </w:tc>
      </w:tr>
      <w:tr w:rsidR="0009340B" w:rsidRPr="0009340B" w:rsidTr="003E5CF4">
        <w:trPr>
          <w:cantSplit/>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t>8.</w:t>
            </w:r>
            <w:r w:rsidR="004E2BD1">
              <w:rPr>
                <w:sz w:val="22"/>
                <w:szCs w:val="22"/>
                <w:lang w:eastAsia="en-GB"/>
              </w:rPr>
              <w:t>3.1</w:t>
            </w:r>
          </w:p>
        </w:tc>
        <w:tc>
          <w:tcPr>
            <w:tcW w:w="2313" w:type="pct"/>
          </w:tcPr>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 xml:space="preserve">For the sample selected, determine that each selected </w:t>
            </w:r>
            <w:r w:rsidR="00965EC9">
              <w:rPr>
                <w:sz w:val="22"/>
                <w:szCs w:val="22"/>
                <w:lang w:val="en-ZA" w:eastAsia="en-ZA"/>
              </w:rPr>
              <w:t xml:space="preserve">housing loan </w:t>
            </w:r>
            <w:r w:rsidRPr="0009340B">
              <w:rPr>
                <w:sz w:val="22"/>
                <w:szCs w:val="22"/>
                <w:lang w:val="en-ZA" w:eastAsia="en-ZA"/>
              </w:rPr>
              <w:t>guarantee did not exceed the value of the benefit that the member would become entitled to had they withdrawn, as at the [period/year] end, in terms of the Act, the loan agreement and/or the rules of the Fund.</w:t>
            </w:r>
          </w:p>
        </w:tc>
        <w:tc>
          <w:tcPr>
            <w:tcW w:w="2157" w:type="pct"/>
          </w:tcPr>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 xml:space="preserve">Each selected </w:t>
            </w:r>
            <w:r w:rsidR="00965EC9">
              <w:rPr>
                <w:sz w:val="22"/>
                <w:szCs w:val="22"/>
                <w:lang w:val="en-ZA" w:eastAsia="en-ZA"/>
              </w:rPr>
              <w:t xml:space="preserve">housing loan </w:t>
            </w:r>
            <w:r w:rsidRPr="0009340B">
              <w:rPr>
                <w:sz w:val="22"/>
                <w:szCs w:val="22"/>
                <w:lang w:val="en-ZA" w:eastAsia="en-ZA"/>
              </w:rPr>
              <w:t>guarantee [did not/did] exceed the value of the benefit that the member would become entitled to had they withdrawn, as at the end of the period, in terms of the Act, the loan agreement and/or the rules of the Fund.</w:t>
            </w:r>
          </w:p>
          <w:p w:rsidR="0009340B" w:rsidRPr="0009340B" w:rsidRDefault="0009340B" w:rsidP="0009340B">
            <w:pPr>
              <w:autoSpaceDE w:val="0"/>
              <w:autoSpaceDN w:val="0"/>
              <w:adjustRightInd w:val="0"/>
              <w:spacing w:before="40" w:after="40"/>
              <w:rPr>
                <w:sz w:val="22"/>
                <w:szCs w:val="22"/>
                <w:lang w:val="en-ZA" w:eastAsia="en-ZA"/>
              </w:rPr>
            </w:pPr>
            <w:r w:rsidRPr="0009340B">
              <w:rPr>
                <w:iCs/>
                <w:sz w:val="22"/>
                <w:szCs w:val="22"/>
                <w:lang w:val="en-ZA" w:eastAsia="en-ZA"/>
              </w:rPr>
              <w:t>[</w:t>
            </w:r>
            <w:r w:rsidRPr="0009340B">
              <w:rPr>
                <w:b/>
                <w:bCs/>
                <w:iCs/>
                <w:sz w:val="22"/>
                <w:szCs w:val="22"/>
                <w:lang w:val="en-ZA" w:eastAsia="en-ZA"/>
              </w:rPr>
              <w:t>Provide details of exceptions]</w:t>
            </w:r>
          </w:p>
        </w:tc>
      </w:tr>
      <w:tr w:rsidR="0009340B" w:rsidRPr="0009340B" w:rsidTr="003E5CF4">
        <w:trPr>
          <w:cantSplit/>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t>8.</w:t>
            </w:r>
            <w:r w:rsidR="004E2BD1">
              <w:rPr>
                <w:sz w:val="22"/>
                <w:szCs w:val="22"/>
                <w:lang w:eastAsia="en-GB"/>
              </w:rPr>
              <w:t>3.2</w:t>
            </w:r>
          </w:p>
        </w:tc>
        <w:tc>
          <w:tcPr>
            <w:tcW w:w="2313" w:type="pct"/>
          </w:tcPr>
          <w:p w:rsidR="0009340B" w:rsidRPr="0009340B" w:rsidRDefault="0009340B" w:rsidP="002263A3">
            <w:pPr>
              <w:pStyle w:val="ListParagraph"/>
              <w:autoSpaceDE w:val="0"/>
              <w:autoSpaceDN w:val="0"/>
              <w:adjustRightInd w:val="0"/>
              <w:spacing w:before="40" w:after="40"/>
              <w:ind w:left="0"/>
              <w:rPr>
                <w:sz w:val="22"/>
                <w:szCs w:val="22"/>
                <w:lang w:val="en-ZA" w:eastAsia="en-ZA"/>
              </w:rPr>
            </w:pPr>
            <w:r w:rsidRPr="0009340B">
              <w:rPr>
                <w:sz w:val="22"/>
                <w:szCs w:val="22"/>
                <w:lang w:val="en-US" w:eastAsia="en-ZA"/>
              </w:rPr>
              <w:t xml:space="preserve">Inspect evidence that the </w:t>
            </w:r>
            <w:r w:rsidR="00965EC9">
              <w:rPr>
                <w:sz w:val="22"/>
                <w:szCs w:val="22"/>
                <w:lang w:val="en-ZA" w:eastAsia="en-ZA"/>
              </w:rPr>
              <w:t xml:space="preserve">housing loan </w:t>
            </w:r>
            <w:r w:rsidRPr="0009340B">
              <w:rPr>
                <w:sz w:val="22"/>
                <w:szCs w:val="22"/>
                <w:lang w:val="en-US" w:eastAsia="en-ZA"/>
              </w:rPr>
              <w:t>guarantee has been granted in terms of Section 19(5)(a).</w:t>
            </w:r>
          </w:p>
        </w:tc>
        <w:tc>
          <w:tcPr>
            <w:tcW w:w="2157" w:type="pct"/>
          </w:tcPr>
          <w:p w:rsidR="0009340B" w:rsidRPr="0009340B" w:rsidRDefault="0009340B" w:rsidP="0009340B">
            <w:pPr>
              <w:pStyle w:val="ListParagraph"/>
              <w:autoSpaceDE w:val="0"/>
              <w:autoSpaceDN w:val="0"/>
              <w:adjustRightInd w:val="0"/>
              <w:spacing w:before="40" w:after="40"/>
              <w:ind w:left="0"/>
              <w:rPr>
                <w:sz w:val="22"/>
                <w:szCs w:val="22"/>
                <w:lang w:val="en-ZA"/>
              </w:rPr>
            </w:pPr>
            <w:r w:rsidRPr="0009340B">
              <w:rPr>
                <w:sz w:val="22"/>
                <w:szCs w:val="22"/>
                <w:lang w:val="en-ZA" w:eastAsia="en-ZA"/>
              </w:rPr>
              <w:t xml:space="preserve">The </w:t>
            </w:r>
            <w:r w:rsidR="00965EC9">
              <w:rPr>
                <w:sz w:val="22"/>
                <w:szCs w:val="22"/>
                <w:lang w:val="en-ZA" w:eastAsia="en-ZA"/>
              </w:rPr>
              <w:t xml:space="preserve">housing loan </w:t>
            </w:r>
            <w:r w:rsidRPr="0009340B">
              <w:rPr>
                <w:sz w:val="22"/>
                <w:szCs w:val="22"/>
                <w:lang w:val="en-ZA" w:eastAsia="en-ZA"/>
              </w:rPr>
              <w:t>guarantee [had/had not] been granted in terms of Section 19(5)(a).</w:t>
            </w:r>
          </w:p>
          <w:p w:rsidR="0009340B" w:rsidRPr="0009340B" w:rsidRDefault="0009340B" w:rsidP="0009340B">
            <w:pPr>
              <w:pStyle w:val="ListParagraph"/>
              <w:autoSpaceDE w:val="0"/>
              <w:autoSpaceDN w:val="0"/>
              <w:adjustRightInd w:val="0"/>
              <w:spacing w:before="40" w:after="40"/>
              <w:ind w:left="0"/>
              <w:rPr>
                <w:sz w:val="22"/>
                <w:szCs w:val="22"/>
                <w:lang w:val="en-ZA"/>
              </w:rPr>
            </w:pPr>
            <w:r w:rsidRPr="0009340B">
              <w:rPr>
                <w:b/>
                <w:bCs/>
                <w:iCs/>
                <w:sz w:val="22"/>
                <w:szCs w:val="22"/>
                <w:lang w:val="en-ZA" w:eastAsia="en-ZA"/>
              </w:rPr>
              <w:t>[Provide details of exceptions]</w:t>
            </w:r>
          </w:p>
        </w:tc>
      </w:tr>
      <w:tr w:rsidR="0009340B" w:rsidRPr="0009340B" w:rsidTr="003E5CF4">
        <w:trPr>
          <w:cantSplit/>
        </w:trPr>
        <w:tc>
          <w:tcPr>
            <w:tcW w:w="530" w:type="pct"/>
          </w:tcPr>
          <w:p w:rsidR="0009340B" w:rsidRPr="0009340B" w:rsidRDefault="004E2BD1" w:rsidP="0009340B">
            <w:pPr>
              <w:spacing w:before="40" w:after="40"/>
              <w:rPr>
                <w:sz w:val="22"/>
                <w:szCs w:val="22"/>
                <w:lang w:eastAsia="en-GB"/>
              </w:rPr>
            </w:pPr>
            <w:r>
              <w:rPr>
                <w:sz w:val="22"/>
                <w:szCs w:val="22"/>
                <w:lang w:eastAsia="en-GB"/>
              </w:rPr>
              <w:lastRenderedPageBreak/>
              <w:t>8.4</w:t>
            </w:r>
          </w:p>
        </w:tc>
        <w:tc>
          <w:tcPr>
            <w:tcW w:w="2313" w:type="pct"/>
          </w:tcPr>
          <w:p w:rsidR="0009340B" w:rsidRPr="0009340B" w:rsidRDefault="0009340B" w:rsidP="0009340B">
            <w:pPr>
              <w:autoSpaceDE w:val="0"/>
              <w:autoSpaceDN w:val="0"/>
              <w:adjustRightInd w:val="0"/>
              <w:spacing w:before="40" w:after="40"/>
              <w:rPr>
                <w:b/>
                <w:sz w:val="22"/>
                <w:szCs w:val="22"/>
                <w:lang w:val="en-ZA" w:eastAsia="en-ZA"/>
              </w:rPr>
            </w:pPr>
            <w:r w:rsidRPr="0009340B">
              <w:rPr>
                <w:sz w:val="22"/>
                <w:szCs w:val="22"/>
                <w:lang w:val="en-ZA" w:eastAsia="en-ZA"/>
              </w:rPr>
              <w:t xml:space="preserve">Obtain a list of other loans per the general ledger of the Fund as at </w:t>
            </w:r>
            <w:r w:rsidRPr="0009340B">
              <w:rPr>
                <w:iCs/>
                <w:sz w:val="22"/>
                <w:szCs w:val="22"/>
                <w:lang w:val="en-ZA" w:eastAsia="en-ZA"/>
              </w:rPr>
              <w:t>[insert period/year-end date] and perform the following procedure:</w:t>
            </w:r>
          </w:p>
        </w:tc>
        <w:tc>
          <w:tcPr>
            <w:tcW w:w="2157" w:type="pct"/>
          </w:tcPr>
          <w:p w:rsidR="0009340B" w:rsidRPr="0009340B" w:rsidRDefault="0009340B" w:rsidP="0009340B">
            <w:pPr>
              <w:autoSpaceDE w:val="0"/>
              <w:autoSpaceDN w:val="0"/>
              <w:adjustRightInd w:val="0"/>
              <w:spacing w:before="40" w:after="40"/>
              <w:rPr>
                <w:sz w:val="22"/>
                <w:szCs w:val="22"/>
                <w:lang w:val="en-ZA" w:eastAsia="en-ZA"/>
              </w:rPr>
            </w:pPr>
          </w:p>
        </w:tc>
      </w:tr>
      <w:tr w:rsidR="0009340B" w:rsidRPr="0009340B" w:rsidTr="003E5CF4">
        <w:trPr>
          <w:cantSplit/>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t>8.</w:t>
            </w:r>
            <w:r w:rsidR="004E2BD1">
              <w:rPr>
                <w:sz w:val="22"/>
                <w:szCs w:val="22"/>
                <w:lang w:eastAsia="en-GB"/>
              </w:rPr>
              <w:t>4.1</w:t>
            </w:r>
          </w:p>
        </w:tc>
        <w:tc>
          <w:tcPr>
            <w:tcW w:w="2313" w:type="pct"/>
          </w:tcPr>
          <w:p w:rsidR="0009340B" w:rsidRPr="0009340B" w:rsidRDefault="0009340B" w:rsidP="0009340B">
            <w:pPr>
              <w:autoSpaceDE w:val="0"/>
              <w:autoSpaceDN w:val="0"/>
              <w:adjustRightInd w:val="0"/>
              <w:spacing w:before="40" w:after="40"/>
              <w:rPr>
                <w:color w:val="000000"/>
                <w:sz w:val="22"/>
                <w:szCs w:val="22"/>
                <w:lang w:val="en-US"/>
              </w:rPr>
            </w:pPr>
            <w:r w:rsidRPr="0009340B">
              <w:rPr>
                <w:sz w:val="22"/>
                <w:szCs w:val="22"/>
                <w:lang w:val="en-ZA" w:eastAsia="en-ZA"/>
              </w:rPr>
              <w:t>Confirm that no loans were granted and/or investments made as prohibited in terms of section 19(5)B.</w:t>
            </w:r>
          </w:p>
        </w:tc>
        <w:tc>
          <w:tcPr>
            <w:tcW w:w="2157" w:type="pct"/>
          </w:tcPr>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Loans [were/were not] granted and/or investments [were/were not] made as prohibited in terms of section 19(5) B.</w:t>
            </w:r>
          </w:p>
          <w:p w:rsidR="0009340B" w:rsidRPr="0009340B" w:rsidRDefault="0009340B" w:rsidP="0009340B">
            <w:pPr>
              <w:autoSpaceDE w:val="0"/>
              <w:autoSpaceDN w:val="0"/>
              <w:adjustRightInd w:val="0"/>
              <w:spacing w:before="40" w:after="40"/>
              <w:rPr>
                <w:b/>
                <w:bCs/>
                <w:sz w:val="22"/>
                <w:szCs w:val="22"/>
              </w:rPr>
            </w:pPr>
            <w:r w:rsidRPr="0009340B">
              <w:rPr>
                <w:b/>
                <w:bCs/>
                <w:iCs/>
                <w:sz w:val="22"/>
                <w:szCs w:val="22"/>
                <w:lang w:val="en-ZA" w:eastAsia="en-ZA"/>
              </w:rPr>
              <w:t>[Provide details of exceptions]</w:t>
            </w:r>
          </w:p>
        </w:tc>
      </w:tr>
      <w:tr w:rsidR="0009340B" w:rsidRPr="0009340B" w:rsidTr="003E5CF4">
        <w:trPr>
          <w:cantSplit/>
        </w:trPr>
        <w:tc>
          <w:tcPr>
            <w:tcW w:w="530" w:type="pct"/>
            <w:shd w:val="clear" w:color="auto" w:fill="F3F3F3"/>
          </w:tcPr>
          <w:p w:rsidR="0009340B" w:rsidRPr="0009340B" w:rsidRDefault="0009340B" w:rsidP="003E5CF4">
            <w:pPr>
              <w:keepNext/>
              <w:spacing w:before="40" w:after="40"/>
              <w:rPr>
                <w:b/>
                <w:bCs/>
                <w:sz w:val="22"/>
                <w:szCs w:val="22"/>
                <w:lang w:eastAsia="en-GB"/>
              </w:rPr>
            </w:pPr>
          </w:p>
        </w:tc>
        <w:tc>
          <w:tcPr>
            <w:tcW w:w="2313" w:type="pct"/>
            <w:shd w:val="clear" w:color="auto" w:fill="F3F3F3"/>
          </w:tcPr>
          <w:p w:rsidR="0009340B" w:rsidRPr="0009340B" w:rsidRDefault="0009340B" w:rsidP="003E5CF4">
            <w:pPr>
              <w:keepNext/>
              <w:spacing w:before="40" w:after="40"/>
              <w:rPr>
                <w:b/>
                <w:bCs/>
                <w:color w:val="000000"/>
                <w:sz w:val="22"/>
                <w:szCs w:val="22"/>
              </w:rPr>
            </w:pPr>
            <w:r w:rsidRPr="0009340B">
              <w:rPr>
                <w:b/>
                <w:bCs/>
                <w:color w:val="000000"/>
                <w:sz w:val="22"/>
                <w:szCs w:val="22"/>
              </w:rPr>
              <w:t>Statement of Changes in Net Assets and Funds</w:t>
            </w:r>
          </w:p>
        </w:tc>
        <w:tc>
          <w:tcPr>
            <w:tcW w:w="2157" w:type="pct"/>
            <w:shd w:val="clear" w:color="auto" w:fill="F3F3F3"/>
          </w:tcPr>
          <w:p w:rsidR="0009340B" w:rsidRPr="0009340B" w:rsidRDefault="0009340B" w:rsidP="003E5CF4">
            <w:pPr>
              <w:keepNext/>
              <w:spacing w:before="40" w:after="40"/>
              <w:rPr>
                <w:b/>
                <w:bCs/>
                <w:sz w:val="22"/>
                <w:szCs w:val="22"/>
                <w:lang w:eastAsia="en-GB"/>
              </w:rPr>
            </w:pPr>
          </w:p>
        </w:tc>
      </w:tr>
      <w:tr w:rsidR="0009340B" w:rsidRPr="0009340B" w:rsidTr="003E5CF4">
        <w:trPr>
          <w:cantSplit/>
        </w:trPr>
        <w:tc>
          <w:tcPr>
            <w:tcW w:w="530" w:type="pct"/>
            <w:shd w:val="clear" w:color="auto" w:fill="F3F3F3"/>
          </w:tcPr>
          <w:p w:rsidR="0009340B" w:rsidRPr="0009340B" w:rsidRDefault="0009340B" w:rsidP="003E5CF4">
            <w:pPr>
              <w:keepNext/>
              <w:spacing w:before="40" w:after="40"/>
              <w:rPr>
                <w:b/>
                <w:bCs/>
                <w:iCs/>
                <w:sz w:val="22"/>
                <w:szCs w:val="22"/>
                <w:lang w:eastAsia="en-GB"/>
              </w:rPr>
            </w:pPr>
            <w:r w:rsidRPr="0009340B">
              <w:rPr>
                <w:b/>
                <w:bCs/>
                <w:iCs/>
                <w:sz w:val="22"/>
                <w:szCs w:val="22"/>
                <w:lang w:eastAsia="en-GB"/>
              </w:rPr>
              <w:t>9</w:t>
            </w:r>
          </w:p>
        </w:tc>
        <w:tc>
          <w:tcPr>
            <w:tcW w:w="2313" w:type="pct"/>
            <w:shd w:val="clear" w:color="auto" w:fill="F3F3F3"/>
          </w:tcPr>
          <w:p w:rsidR="0009340B" w:rsidRPr="0009340B" w:rsidRDefault="0009340B" w:rsidP="003E5CF4">
            <w:pPr>
              <w:keepNext/>
              <w:spacing w:before="40" w:after="40"/>
              <w:rPr>
                <w:b/>
                <w:bCs/>
                <w:iCs/>
                <w:color w:val="000000"/>
                <w:sz w:val="22"/>
                <w:szCs w:val="22"/>
              </w:rPr>
            </w:pPr>
            <w:r w:rsidRPr="0009340B">
              <w:rPr>
                <w:b/>
                <w:bCs/>
                <w:iCs/>
                <w:color w:val="000000"/>
                <w:sz w:val="22"/>
                <w:szCs w:val="22"/>
              </w:rPr>
              <w:t>Contributions</w:t>
            </w:r>
          </w:p>
        </w:tc>
        <w:tc>
          <w:tcPr>
            <w:tcW w:w="2157" w:type="pct"/>
            <w:shd w:val="clear" w:color="auto" w:fill="F3F3F3"/>
          </w:tcPr>
          <w:p w:rsidR="0009340B" w:rsidRPr="0009340B" w:rsidRDefault="0009340B" w:rsidP="003E5CF4">
            <w:pPr>
              <w:keepNext/>
              <w:spacing w:before="40" w:after="40"/>
              <w:rPr>
                <w:b/>
                <w:bCs/>
                <w:iCs/>
                <w:sz w:val="22"/>
                <w:szCs w:val="22"/>
                <w:lang w:eastAsia="en-GB"/>
              </w:rPr>
            </w:pPr>
          </w:p>
        </w:tc>
      </w:tr>
      <w:tr w:rsidR="0009340B" w:rsidRPr="0009340B" w:rsidTr="003E5CF4">
        <w:trPr>
          <w:cantSplit/>
        </w:trPr>
        <w:tc>
          <w:tcPr>
            <w:tcW w:w="530" w:type="pct"/>
          </w:tcPr>
          <w:p w:rsidR="0009340B" w:rsidRPr="0009340B" w:rsidRDefault="004E2BD1" w:rsidP="003E5CF4">
            <w:pPr>
              <w:keepNext/>
              <w:spacing w:before="40" w:after="40"/>
              <w:rPr>
                <w:sz w:val="22"/>
                <w:szCs w:val="22"/>
                <w:lang w:eastAsia="en-GB"/>
              </w:rPr>
            </w:pPr>
            <w:r>
              <w:rPr>
                <w:sz w:val="22"/>
                <w:szCs w:val="22"/>
                <w:lang w:eastAsia="en-GB"/>
              </w:rPr>
              <w:t>9.1</w:t>
            </w:r>
          </w:p>
        </w:tc>
        <w:tc>
          <w:tcPr>
            <w:tcW w:w="2313" w:type="pct"/>
          </w:tcPr>
          <w:p w:rsidR="0009340B" w:rsidRPr="0009340B" w:rsidRDefault="0009340B" w:rsidP="003E5CF4">
            <w:pPr>
              <w:keepNext/>
              <w:spacing w:before="40" w:after="40"/>
              <w:rPr>
                <w:sz w:val="22"/>
                <w:szCs w:val="22"/>
                <w:lang w:eastAsia="en-GB"/>
              </w:rPr>
            </w:pPr>
            <w:r w:rsidRPr="0009340B">
              <w:rPr>
                <w:color w:val="000000"/>
                <w:sz w:val="22"/>
                <w:szCs w:val="22"/>
              </w:rPr>
              <w:t>Select a sample of the lesser of 25 or 10% of the number of participating employers or pay points (whichever is the lower) from a list of participating employer/pay-points supplied by the Fund/administrator, select three months</w:t>
            </w:r>
            <w:r w:rsidRPr="0009340B">
              <w:rPr>
                <w:iCs/>
                <w:color w:val="000000"/>
                <w:sz w:val="22"/>
                <w:szCs w:val="22"/>
              </w:rPr>
              <w:t xml:space="preserve"> </w:t>
            </w:r>
            <w:r w:rsidRPr="0009340B">
              <w:rPr>
                <w:color w:val="000000"/>
                <w:sz w:val="22"/>
                <w:szCs w:val="22"/>
              </w:rPr>
              <w:t>and perform the following procedures:</w:t>
            </w:r>
          </w:p>
        </w:tc>
        <w:tc>
          <w:tcPr>
            <w:tcW w:w="2157" w:type="pct"/>
          </w:tcPr>
          <w:p w:rsidR="0009340B" w:rsidRPr="0009340B" w:rsidRDefault="0009340B" w:rsidP="003E5CF4">
            <w:pPr>
              <w:keepNext/>
              <w:spacing w:before="40" w:after="40"/>
              <w:rPr>
                <w:sz w:val="22"/>
                <w:szCs w:val="22"/>
                <w:lang w:eastAsia="en-GB"/>
              </w:rPr>
            </w:pPr>
          </w:p>
        </w:tc>
      </w:tr>
      <w:tr w:rsidR="0009340B" w:rsidRPr="0009340B" w:rsidTr="003E5CF4">
        <w:trPr>
          <w:cantSplit/>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t>9.1</w:t>
            </w:r>
            <w:r w:rsidR="004E2BD1">
              <w:rPr>
                <w:sz w:val="22"/>
                <w:szCs w:val="22"/>
                <w:lang w:eastAsia="en-GB"/>
              </w:rPr>
              <w:t>.1</w:t>
            </w:r>
          </w:p>
        </w:tc>
        <w:tc>
          <w:tcPr>
            <w:tcW w:w="2313" w:type="pct"/>
          </w:tcPr>
          <w:p w:rsidR="0009340B" w:rsidRPr="0009340B" w:rsidRDefault="0009340B" w:rsidP="0009340B">
            <w:pPr>
              <w:spacing w:before="40" w:after="40"/>
              <w:rPr>
                <w:sz w:val="22"/>
                <w:szCs w:val="22"/>
                <w:lang w:eastAsia="en-GB"/>
              </w:rPr>
            </w:pPr>
            <w:r w:rsidRPr="0009340B">
              <w:rPr>
                <w:color w:val="000000"/>
                <w:sz w:val="22"/>
                <w:szCs w:val="22"/>
                <w:lang w:val="en-US"/>
              </w:rPr>
              <w:t xml:space="preserve">Compare, in total, the contributions received by or on behalf of the Fund to the remittance advices from the participating employer/pay-point. </w:t>
            </w:r>
          </w:p>
        </w:tc>
        <w:tc>
          <w:tcPr>
            <w:tcW w:w="2157" w:type="pct"/>
          </w:tcPr>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The contributions received by or on behalf of the Fund [</w:t>
            </w:r>
            <w:r w:rsidRPr="0009340B">
              <w:rPr>
                <w:iCs/>
                <w:sz w:val="22"/>
                <w:szCs w:val="22"/>
                <w:lang w:val="en-ZA"/>
              </w:rPr>
              <w:t>agreed/did not agree</w:t>
            </w:r>
            <w:r w:rsidRPr="0009340B">
              <w:rPr>
                <w:sz w:val="22"/>
                <w:szCs w:val="22"/>
                <w:lang w:val="en-ZA" w:eastAsia="en-ZA"/>
              </w:rPr>
              <w:t xml:space="preserve">] to the remittance advice from the participating employer/pay-point. </w:t>
            </w:r>
          </w:p>
          <w:p w:rsidR="0009340B" w:rsidRPr="0009340B" w:rsidRDefault="0009340B" w:rsidP="0009340B">
            <w:pPr>
              <w:autoSpaceDE w:val="0"/>
              <w:autoSpaceDN w:val="0"/>
              <w:adjustRightInd w:val="0"/>
              <w:spacing w:before="40" w:after="40"/>
              <w:rPr>
                <w:sz w:val="22"/>
                <w:szCs w:val="22"/>
                <w:lang w:eastAsia="en-GB"/>
              </w:rPr>
            </w:pPr>
            <w:r w:rsidRPr="0009340B">
              <w:rPr>
                <w:b/>
                <w:bCs/>
                <w:iCs/>
                <w:sz w:val="22"/>
                <w:szCs w:val="22"/>
                <w:lang w:val="en-ZA" w:eastAsia="en-ZA"/>
              </w:rPr>
              <w:t>[Provide details of months selected and exceptions]</w:t>
            </w:r>
          </w:p>
        </w:tc>
      </w:tr>
      <w:tr w:rsidR="0009340B" w:rsidRPr="0009340B" w:rsidTr="003E5CF4">
        <w:trPr>
          <w:cantSplit/>
          <w:trHeight w:val="733"/>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t>9.</w:t>
            </w:r>
            <w:r w:rsidR="004E2BD1">
              <w:rPr>
                <w:sz w:val="22"/>
                <w:szCs w:val="22"/>
                <w:lang w:eastAsia="en-GB"/>
              </w:rPr>
              <w:t>1.2</w:t>
            </w:r>
          </w:p>
        </w:tc>
        <w:tc>
          <w:tcPr>
            <w:tcW w:w="2313" w:type="pct"/>
          </w:tcPr>
          <w:p w:rsidR="0009340B" w:rsidRPr="0009340B" w:rsidRDefault="0009340B" w:rsidP="0009340B">
            <w:pPr>
              <w:spacing w:before="40" w:after="40"/>
              <w:rPr>
                <w:color w:val="000000"/>
                <w:sz w:val="22"/>
                <w:szCs w:val="22"/>
                <w:lang w:val="en-US"/>
              </w:rPr>
            </w:pPr>
            <w:r w:rsidRPr="0009340B">
              <w:rPr>
                <w:color w:val="000000"/>
                <w:sz w:val="22"/>
                <w:szCs w:val="22"/>
                <w:lang w:val="en-US"/>
              </w:rPr>
              <w:t>Inspect the bank statements for the date on which the cash was received to determine whether the contributions were deposited with a registered bank in accordance with section 13A of the Act and whether late payment interest has been raised in terms of regulation 33, where applicable.</w:t>
            </w:r>
            <w:r w:rsidRPr="0009340B">
              <w:rPr>
                <w:iCs/>
                <w:sz w:val="22"/>
                <w:szCs w:val="22"/>
              </w:rPr>
              <w:t xml:space="preserve"> </w:t>
            </w:r>
          </w:p>
        </w:tc>
        <w:tc>
          <w:tcPr>
            <w:tcW w:w="2157" w:type="pct"/>
          </w:tcPr>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Contributions [</w:t>
            </w:r>
            <w:r w:rsidRPr="0009340B">
              <w:rPr>
                <w:iCs/>
                <w:sz w:val="22"/>
                <w:szCs w:val="22"/>
                <w:lang w:val="en-ZA" w:eastAsia="en-ZA"/>
              </w:rPr>
              <w:t>were/were not</w:t>
            </w:r>
            <w:r w:rsidRPr="0009340B">
              <w:rPr>
                <w:sz w:val="22"/>
                <w:szCs w:val="22"/>
                <w:lang w:val="en-ZA" w:eastAsia="en-ZA"/>
              </w:rPr>
              <w:t>] deposited with a registered bank in accordance with section 13A of the Act and late payment interest [</w:t>
            </w:r>
            <w:r w:rsidRPr="0009340B">
              <w:rPr>
                <w:iCs/>
                <w:sz w:val="22"/>
                <w:szCs w:val="22"/>
                <w:lang w:val="en-ZA" w:eastAsia="en-ZA"/>
              </w:rPr>
              <w:t>had/had not</w:t>
            </w:r>
            <w:r w:rsidRPr="0009340B">
              <w:rPr>
                <w:sz w:val="22"/>
                <w:szCs w:val="22"/>
                <w:lang w:val="en-ZA" w:eastAsia="en-ZA"/>
              </w:rPr>
              <w:t>] been raised in terms of regulation</w:t>
            </w:r>
            <w:r w:rsidRPr="0009340B">
              <w:rPr>
                <w:b/>
                <w:bCs/>
                <w:iCs/>
                <w:sz w:val="22"/>
                <w:szCs w:val="22"/>
                <w:lang w:val="en-ZA" w:eastAsia="en-ZA"/>
              </w:rPr>
              <w:t xml:space="preserve"> </w:t>
            </w:r>
            <w:r w:rsidRPr="0009340B">
              <w:rPr>
                <w:sz w:val="22"/>
                <w:szCs w:val="22"/>
                <w:lang w:val="en-ZA" w:eastAsia="en-ZA"/>
              </w:rPr>
              <w:t xml:space="preserve">33, where applicable. </w:t>
            </w:r>
          </w:p>
          <w:p w:rsidR="0009340B" w:rsidRPr="0009340B" w:rsidRDefault="0009340B" w:rsidP="0009340B">
            <w:pPr>
              <w:autoSpaceDE w:val="0"/>
              <w:autoSpaceDN w:val="0"/>
              <w:adjustRightInd w:val="0"/>
              <w:spacing w:before="40" w:after="40"/>
              <w:rPr>
                <w:sz w:val="22"/>
                <w:szCs w:val="22"/>
              </w:rPr>
            </w:pPr>
            <w:r w:rsidRPr="0009340B">
              <w:rPr>
                <w:b/>
                <w:bCs/>
                <w:iCs/>
                <w:sz w:val="22"/>
                <w:szCs w:val="22"/>
                <w:lang w:val="en-ZA" w:eastAsia="en-ZA"/>
              </w:rPr>
              <w:t>[Provide details of exceptions]</w:t>
            </w:r>
          </w:p>
        </w:tc>
      </w:tr>
      <w:tr w:rsidR="0009340B" w:rsidRPr="0009340B" w:rsidTr="003E5CF4">
        <w:trPr>
          <w:cantSplit/>
          <w:trHeight w:val="733"/>
        </w:trPr>
        <w:tc>
          <w:tcPr>
            <w:tcW w:w="530" w:type="pct"/>
            <w:tcBorders>
              <w:top w:val="single" w:sz="4" w:space="0" w:color="auto"/>
              <w:left w:val="single" w:sz="4" w:space="0" w:color="auto"/>
              <w:bottom w:val="single" w:sz="4" w:space="0" w:color="auto"/>
              <w:right w:val="single" w:sz="4" w:space="0" w:color="auto"/>
            </w:tcBorders>
          </w:tcPr>
          <w:p w:rsidR="0009340B" w:rsidRPr="0009340B" w:rsidRDefault="004E2BD1" w:rsidP="0009340B">
            <w:pPr>
              <w:spacing w:before="40" w:after="40"/>
              <w:rPr>
                <w:sz w:val="22"/>
                <w:szCs w:val="22"/>
                <w:lang w:eastAsia="en-GB"/>
              </w:rPr>
            </w:pPr>
            <w:r>
              <w:rPr>
                <w:sz w:val="22"/>
                <w:szCs w:val="22"/>
                <w:lang w:eastAsia="en-GB"/>
              </w:rPr>
              <w:t>9.2</w:t>
            </w:r>
          </w:p>
        </w:tc>
        <w:tc>
          <w:tcPr>
            <w:tcW w:w="2313" w:type="pct"/>
            <w:tcBorders>
              <w:top w:val="single" w:sz="4" w:space="0" w:color="auto"/>
              <w:left w:val="single" w:sz="4" w:space="0" w:color="auto"/>
              <w:bottom w:val="single" w:sz="4" w:space="0" w:color="auto"/>
              <w:right w:val="single" w:sz="4" w:space="0" w:color="auto"/>
            </w:tcBorders>
          </w:tcPr>
          <w:p w:rsidR="0009340B" w:rsidRPr="0009340B" w:rsidRDefault="0009340B" w:rsidP="0009340B">
            <w:pPr>
              <w:spacing w:before="40" w:after="40"/>
              <w:rPr>
                <w:color w:val="000000"/>
                <w:sz w:val="22"/>
                <w:szCs w:val="22"/>
                <w:lang w:val="en-US"/>
              </w:rPr>
            </w:pPr>
            <w:r w:rsidRPr="0009340B">
              <w:rPr>
                <w:color w:val="000000"/>
                <w:sz w:val="22"/>
                <w:szCs w:val="22"/>
                <w:lang w:val="en-US"/>
              </w:rPr>
              <w:t>Select a sample of the lesser of 25 or 10% of the number of participating employers or pay points which reflect arrear contributions (whichever is the lower) at [period/year-end] from a list supplied by the Fund/administrator and perform the following procedure:</w:t>
            </w:r>
          </w:p>
        </w:tc>
        <w:tc>
          <w:tcPr>
            <w:tcW w:w="2157" w:type="pct"/>
            <w:tcBorders>
              <w:top w:val="single" w:sz="4" w:space="0" w:color="auto"/>
              <w:left w:val="single" w:sz="4" w:space="0" w:color="auto"/>
              <w:bottom w:val="single" w:sz="4" w:space="0" w:color="auto"/>
              <w:right w:val="single" w:sz="4" w:space="0" w:color="auto"/>
            </w:tcBorders>
          </w:tcPr>
          <w:p w:rsidR="0009340B" w:rsidRPr="0009340B" w:rsidRDefault="0009340B" w:rsidP="0009340B">
            <w:pPr>
              <w:autoSpaceDE w:val="0"/>
              <w:autoSpaceDN w:val="0"/>
              <w:adjustRightInd w:val="0"/>
              <w:spacing w:before="40" w:after="40"/>
              <w:rPr>
                <w:sz w:val="22"/>
                <w:szCs w:val="22"/>
                <w:lang w:val="en-ZA" w:eastAsia="en-ZA"/>
              </w:rPr>
            </w:pPr>
          </w:p>
        </w:tc>
      </w:tr>
      <w:tr w:rsidR="0009340B" w:rsidRPr="0009340B" w:rsidTr="003E5CF4">
        <w:trPr>
          <w:cantSplit/>
          <w:trHeight w:val="1074"/>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lastRenderedPageBreak/>
              <w:t>9.</w:t>
            </w:r>
            <w:r w:rsidR="004E2BD1">
              <w:rPr>
                <w:sz w:val="22"/>
                <w:szCs w:val="22"/>
                <w:lang w:eastAsia="en-GB"/>
              </w:rPr>
              <w:t>2.1</w:t>
            </w:r>
          </w:p>
        </w:tc>
        <w:tc>
          <w:tcPr>
            <w:tcW w:w="2313" w:type="pct"/>
          </w:tcPr>
          <w:p w:rsidR="0009340B" w:rsidRPr="0009340B" w:rsidRDefault="0009340B" w:rsidP="0009340B">
            <w:pPr>
              <w:spacing w:before="40" w:after="40"/>
              <w:rPr>
                <w:color w:val="000000"/>
                <w:sz w:val="22"/>
                <w:szCs w:val="22"/>
                <w:lang w:val="en-US"/>
              </w:rPr>
            </w:pPr>
            <w:r w:rsidRPr="0009340B">
              <w:rPr>
                <w:color w:val="000000"/>
                <w:sz w:val="22"/>
                <w:szCs w:val="22"/>
                <w:lang w:val="en-US"/>
              </w:rPr>
              <w:t>Inspect the accounting records of the Fund to determine whether amounts disclosed as arrear contributions at [period/year-end] have been paid to the Fund within the prescribed period in accordance with the requirements of section 13A of the Act. Where the amounts were received after the prescribed period, report the date of receipt and where they were not received, indicate as such.</w:t>
            </w:r>
          </w:p>
        </w:tc>
        <w:tc>
          <w:tcPr>
            <w:tcW w:w="2157" w:type="pct"/>
          </w:tcPr>
          <w:p w:rsidR="0009340B" w:rsidRPr="0009340B" w:rsidRDefault="0009340B" w:rsidP="0009340B">
            <w:pPr>
              <w:autoSpaceDE w:val="0"/>
              <w:autoSpaceDN w:val="0"/>
              <w:adjustRightInd w:val="0"/>
              <w:spacing w:before="40" w:after="40"/>
              <w:rPr>
                <w:color w:val="000000"/>
                <w:sz w:val="22"/>
                <w:szCs w:val="22"/>
                <w:lang w:val="en-US"/>
              </w:rPr>
            </w:pPr>
            <w:r w:rsidRPr="0009340B">
              <w:rPr>
                <w:color w:val="000000"/>
                <w:sz w:val="22"/>
                <w:szCs w:val="22"/>
                <w:lang w:val="en-US"/>
              </w:rPr>
              <w:t xml:space="preserve">Amounts disclosed as arrear contributions at [period/year-end] [have/have not] been paid to the Fund within the prescribed period in accordance with the requirements of section 13A of the Act. </w:t>
            </w:r>
          </w:p>
          <w:p w:rsidR="0009340B" w:rsidRPr="0009340B" w:rsidRDefault="0009340B" w:rsidP="0009340B">
            <w:pPr>
              <w:autoSpaceDE w:val="0"/>
              <w:autoSpaceDN w:val="0"/>
              <w:adjustRightInd w:val="0"/>
              <w:spacing w:before="40" w:after="40"/>
              <w:rPr>
                <w:color w:val="000000"/>
                <w:sz w:val="22"/>
                <w:szCs w:val="22"/>
                <w:lang w:val="en-US"/>
              </w:rPr>
            </w:pPr>
            <w:r w:rsidRPr="0009340B">
              <w:rPr>
                <w:color w:val="000000"/>
                <w:sz w:val="22"/>
                <w:szCs w:val="22"/>
                <w:lang w:val="en-US"/>
              </w:rPr>
              <w:t>Where amounts were received after the prescribed period:</w:t>
            </w:r>
          </w:p>
          <w:p w:rsidR="0009340B" w:rsidRPr="0009340B" w:rsidRDefault="0009340B" w:rsidP="0009340B">
            <w:pPr>
              <w:autoSpaceDE w:val="0"/>
              <w:autoSpaceDN w:val="0"/>
              <w:adjustRightInd w:val="0"/>
              <w:spacing w:before="40" w:after="40"/>
              <w:rPr>
                <w:color w:val="000000"/>
                <w:sz w:val="22"/>
                <w:szCs w:val="22"/>
                <w:lang w:val="en-US"/>
              </w:rPr>
            </w:pPr>
            <w:r w:rsidRPr="0009340B">
              <w:rPr>
                <w:color w:val="000000"/>
                <w:sz w:val="22"/>
                <w:szCs w:val="22"/>
                <w:lang w:val="en-US"/>
              </w:rPr>
              <w:t>[List amounts and dates of receipt]</w:t>
            </w:r>
          </w:p>
          <w:p w:rsidR="0009340B" w:rsidRPr="0009340B" w:rsidRDefault="0009340B" w:rsidP="0009340B">
            <w:pPr>
              <w:autoSpaceDE w:val="0"/>
              <w:autoSpaceDN w:val="0"/>
              <w:adjustRightInd w:val="0"/>
              <w:spacing w:before="40" w:after="40"/>
              <w:rPr>
                <w:color w:val="000000"/>
                <w:sz w:val="22"/>
                <w:szCs w:val="22"/>
                <w:lang w:val="en-US"/>
              </w:rPr>
            </w:pPr>
            <w:r w:rsidRPr="0009340B">
              <w:rPr>
                <w:color w:val="000000"/>
                <w:sz w:val="22"/>
                <w:szCs w:val="22"/>
                <w:lang w:val="en-US"/>
              </w:rPr>
              <w:t>Where amounts were not received:</w:t>
            </w:r>
          </w:p>
          <w:p w:rsidR="0009340B" w:rsidRPr="0009340B" w:rsidRDefault="0009340B" w:rsidP="0009340B">
            <w:pPr>
              <w:autoSpaceDE w:val="0"/>
              <w:autoSpaceDN w:val="0"/>
              <w:adjustRightInd w:val="0"/>
              <w:spacing w:before="40" w:after="40"/>
              <w:rPr>
                <w:sz w:val="22"/>
                <w:szCs w:val="22"/>
              </w:rPr>
            </w:pPr>
            <w:r w:rsidRPr="0009340B">
              <w:rPr>
                <w:color w:val="000000"/>
                <w:sz w:val="22"/>
                <w:szCs w:val="22"/>
                <w:lang w:val="en-US"/>
              </w:rPr>
              <w:t>[List amounts]</w:t>
            </w:r>
          </w:p>
        </w:tc>
      </w:tr>
      <w:tr w:rsidR="0009340B" w:rsidRPr="0009340B" w:rsidTr="003E5CF4">
        <w:trPr>
          <w:cantSplit/>
          <w:trHeight w:val="297"/>
        </w:trPr>
        <w:tc>
          <w:tcPr>
            <w:tcW w:w="530" w:type="pct"/>
            <w:shd w:val="clear" w:color="auto" w:fill="F3F3F3"/>
          </w:tcPr>
          <w:p w:rsidR="0009340B" w:rsidRPr="0009340B" w:rsidRDefault="0009340B" w:rsidP="003E5CF4">
            <w:pPr>
              <w:keepNext/>
              <w:spacing w:before="40" w:after="40"/>
              <w:rPr>
                <w:b/>
                <w:bCs/>
                <w:iCs/>
                <w:sz w:val="22"/>
                <w:szCs w:val="22"/>
                <w:lang w:eastAsia="en-GB"/>
              </w:rPr>
            </w:pPr>
            <w:r w:rsidRPr="0009340B">
              <w:rPr>
                <w:b/>
                <w:bCs/>
                <w:iCs/>
                <w:sz w:val="22"/>
                <w:szCs w:val="22"/>
                <w:lang w:eastAsia="en-GB"/>
              </w:rPr>
              <w:t>10</w:t>
            </w:r>
          </w:p>
        </w:tc>
        <w:tc>
          <w:tcPr>
            <w:tcW w:w="2313" w:type="pct"/>
            <w:shd w:val="clear" w:color="auto" w:fill="F3F3F3"/>
          </w:tcPr>
          <w:p w:rsidR="0009340B" w:rsidRPr="0009340B" w:rsidRDefault="0009340B" w:rsidP="003E5CF4">
            <w:pPr>
              <w:keepNext/>
              <w:spacing w:before="40" w:after="40"/>
              <w:rPr>
                <w:b/>
                <w:bCs/>
                <w:iCs/>
                <w:color w:val="000000"/>
                <w:sz w:val="22"/>
                <w:szCs w:val="22"/>
                <w:lang w:val="en-US"/>
              </w:rPr>
            </w:pPr>
            <w:r w:rsidRPr="0009340B">
              <w:rPr>
                <w:b/>
                <w:bCs/>
                <w:iCs/>
                <w:color w:val="000000"/>
                <w:sz w:val="22"/>
                <w:szCs w:val="22"/>
                <w:lang w:val="en-US"/>
              </w:rPr>
              <w:t>Benefits</w:t>
            </w:r>
          </w:p>
        </w:tc>
        <w:tc>
          <w:tcPr>
            <w:tcW w:w="2157" w:type="pct"/>
            <w:shd w:val="clear" w:color="auto" w:fill="F3F3F3"/>
          </w:tcPr>
          <w:p w:rsidR="0009340B" w:rsidRPr="0009340B" w:rsidRDefault="0009340B" w:rsidP="003E5CF4">
            <w:pPr>
              <w:keepNext/>
              <w:spacing w:before="40" w:after="40"/>
              <w:rPr>
                <w:b/>
                <w:bCs/>
                <w:iCs/>
                <w:sz w:val="22"/>
                <w:szCs w:val="22"/>
              </w:rPr>
            </w:pPr>
          </w:p>
        </w:tc>
      </w:tr>
      <w:tr w:rsidR="0009340B" w:rsidRPr="0009340B" w:rsidTr="003E5CF4">
        <w:trPr>
          <w:cantSplit/>
          <w:trHeight w:val="709"/>
        </w:trPr>
        <w:tc>
          <w:tcPr>
            <w:tcW w:w="530" w:type="pct"/>
          </w:tcPr>
          <w:p w:rsidR="0009340B" w:rsidRPr="0009340B" w:rsidRDefault="004E2BD1" w:rsidP="003E5CF4">
            <w:pPr>
              <w:keepNext/>
              <w:spacing w:before="40" w:after="40"/>
              <w:rPr>
                <w:sz w:val="22"/>
                <w:szCs w:val="22"/>
                <w:lang w:eastAsia="en-GB"/>
              </w:rPr>
            </w:pPr>
            <w:r>
              <w:rPr>
                <w:sz w:val="22"/>
                <w:szCs w:val="22"/>
                <w:lang w:eastAsia="en-GB"/>
              </w:rPr>
              <w:t>10.1</w:t>
            </w:r>
          </w:p>
        </w:tc>
        <w:tc>
          <w:tcPr>
            <w:tcW w:w="2313" w:type="pct"/>
          </w:tcPr>
          <w:p w:rsidR="0009340B" w:rsidRPr="0009340B" w:rsidRDefault="0009340B" w:rsidP="003E5CF4">
            <w:pPr>
              <w:keepNext/>
              <w:spacing w:before="40" w:after="40"/>
              <w:rPr>
                <w:color w:val="000000"/>
                <w:sz w:val="22"/>
                <w:szCs w:val="22"/>
                <w:lang w:val="en-US"/>
              </w:rPr>
            </w:pPr>
            <w:r w:rsidRPr="0009340B">
              <w:rPr>
                <w:color w:val="000000"/>
                <w:sz w:val="22"/>
                <w:szCs w:val="22"/>
                <w:lang w:val="en-US"/>
              </w:rPr>
              <w:t xml:space="preserve">Obtain a list from the administration system of lump sum benefits reflected as expenses in the Fund’s </w:t>
            </w:r>
            <w:r w:rsidR="002263A3">
              <w:rPr>
                <w:color w:val="000000"/>
                <w:sz w:val="22"/>
                <w:szCs w:val="22"/>
                <w:lang w:val="en-US"/>
              </w:rPr>
              <w:t xml:space="preserve">unaudited </w:t>
            </w:r>
            <w:r w:rsidRPr="0009340B">
              <w:rPr>
                <w:color w:val="000000"/>
                <w:sz w:val="22"/>
                <w:szCs w:val="22"/>
                <w:lang w:val="en-US"/>
              </w:rPr>
              <w:t>Statement of Changes in Net Assets and Funds for the year under review and perform the following procedure:</w:t>
            </w:r>
            <w:r w:rsidRPr="0009340B">
              <w:rPr>
                <w:color w:val="000000"/>
                <w:sz w:val="22"/>
                <w:szCs w:val="22"/>
                <w:lang w:val="en-US"/>
              </w:rPr>
              <w:tab/>
            </w:r>
          </w:p>
        </w:tc>
        <w:tc>
          <w:tcPr>
            <w:tcW w:w="2157" w:type="pct"/>
          </w:tcPr>
          <w:p w:rsidR="0009340B" w:rsidRPr="0009340B" w:rsidRDefault="0009340B" w:rsidP="003E5CF4">
            <w:pPr>
              <w:keepNext/>
              <w:spacing w:before="40" w:after="40"/>
              <w:rPr>
                <w:sz w:val="22"/>
                <w:szCs w:val="22"/>
              </w:rPr>
            </w:pPr>
          </w:p>
        </w:tc>
      </w:tr>
      <w:tr w:rsidR="0009340B" w:rsidRPr="0009340B" w:rsidTr="003E5CF4">
        <w:trPr>
          <w:cantSplit/>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t>10.1</w:t>
            </w:r>
            <w:r w:rsidR="004E2BD1">
              <w:rPr>
                <w:sz w:val="22"/>
                <w:szCs w:val="22"/>
                <w:lang w:eastAsia="en-GB"/>
              </w:rPr>
              <w:t>.1</w:t>
            </w:r>
          </w:p>
        </w:tc>
        <w:tc>
          <w:tcPr>
            <w:tcW w:w="2313" w:type="pct"/>
          </w:tcPr>
          <w:p w:rsidR="0009340B" w:rsidRPr="0009340B" w:rsidRDefault="0009340B" w:rsidP="0009340B">
            <w:pPr>
              <w:spacing w:before="40" w:after="40"/>
              <w:rPr>
                <w:color w:val="000000"/>
                <w:sz w:val="22"/>
                <w:szCs w:val="22"/>
                <w:lang w:val="en-US"/>
              </w:rPr>
            </w:pPr>
            <w:r w:rsidRPr="0009340B">
              <w:rPr>
                <w:color w:val="000000"/>
                <w:sz w:val="22"/>
                <w:szCs w:val="22"/>
              </w:rPr>
              <w:t>Compare</w:t>
            </w:r>
            <w:r w:rsidRPr="0009340B">
              <w:rPr>
                <w:color w:val="000000"/>
                <w:sz w:val="22"/>
                <w:szCs w:val="22"/>
                <w:lang w:val="en-US"/>
              </w:rPr>
              <w:t xml:space="preserve"> the list to the respective general ledger benefit expense accounts reconciliation.</w:t>
            </w:r>
          </w:p>
        </w:tc>
        <w:tc>
          <w:tcPr>
            <w:tcW w:w="2157" w:type="pct"/>
          </w:tcPr>
          <w:p w:rsidR="0009340B" w:rsidRPr="0009340B" w:rsidRDefault="0009340B" w:rsidP="0009340B">
            <w:pPr>
              <w:spacing w:before="40" w:after="40"/>
              <w:rPr>
                <w:sz w:val="22"/>
                <w:szCs w:val="22"/>
                <w:lang w:val="en-ZA" w:eastAsia="en-ZA"/>
              </w:rPr>
            </w:pPr>
            <w:r w:rsidRPr="0009340B">
              <w:rPr>
                <w:sz w:val="22"/>
                <w:szCs w:val="22"/>
                <w:lang w:val="en-ZA" w:eastAsia="en-ZA"/>
              </w:rPr>
              <w:t>The list [</w:t>
            </w:r>
            <w:r w:rsidRPr="0009340B">
              <w:rPr>
                <w:iCs/>
                <w:sz w:val="22"/>
                <w:szCs w:val="22"/>
                <w:lang w:val="en-ZA" w:eastAsia="en-ZA"/>
              </w:rPr>
              <w:t>agreed/did not agree</w:t>
            </w:r>
            <w:r w:rsidRPr="0009340B">
              <w:rPr>
                <w:sz w:val="22"/>
                <w:szCs w:val="22"/>
                <w:lang w:val="en-ZA" w:eastAsia="en-ZA"/>
              </w:rPr>
              <w:t xml:space="preserve">] to the respective general ledger benefit expense accounts reconciliation. </w:t>
            </w:r>
          </w:p>
          <w:p w:rsidR="0009340B" w:rsidRPr="0009340B" w:rsidRDefault="0009340B" w:rsidP="0009340B">
            <w:pPr>
              <w:spacing w:before="40" w:after="40"/>
              <w:rPr>
                <w:sz w:val="22"/>
                <w:szCs w:val="22"/>
                <w:lang w:val="en-ZA" w:eastAsia="en-ZA"/>
              </w:rPr>
            </w:pPr>
            <w:r w:rsidRPr="0009340B">
              <w:rPr>
                <w:b/>
                <w:bCs/>
                <w:iCs/>
                <w:sz w:val="22"/>
                <w:szCs w:val="22"/>
                <w:lang w:val="en-ZA" w:eastAsia="en-ZA"/>
              </w:rPr>
              <w:t>[Provide details of exceptions and/or unexplained reconciling items]</w:t>
            </w:r>
          </w:p>
        </w:tc>
      </w:tr>
      <w:tr w:rsidR="0009340B" w:rsidRPr="0009340B" w:rsidTr="003E5CF4">
        <w:trPr>
          <w:cantSplit/>
        </w:trPr>
        <w:tc>
          <w:tcPr>
            <w:tcW w:w="530" w:type="pct"/>
          </w:tcPr>
          <w:p w:rsidR="0009340B" w:rsidRPr="0009340B" w:rsidRDefault="004E2BD1" w:rsidP="0009340B">
            <w:pPr>
              <w:spacing w:before="40" w:after="40"/>
              <w:rPr>
                <w:sz w:val="22"/>
                <w:szCs w:val="22"/>
                <w:lang w:eastAsia="en-GB"/>
              </w:rPr>
            </w:pPr>
            <w:r>
              <w:rPr>
                <w:sz w:val="22"/>
                <w:szCs w:val="22"/>
                <w:lang w:eastAsia="en-GB"/>
              </w:rPr>
              <w:t>10.2</w:t>
            </w:r>
          </w:p>
        </w:tc>
        <w:tc>
          <w:tcPr>
            <w:tcW w:w="2313" w:type="pct"/>
          </w:tcPr>
          <w:p w:rsidR="0009340B" w:rsidRPr="0009340B" w:rsidRDefault="0009340B" w:rsidP="0009340B">
            <w:pPr>
              <w:spacing w:before="40" w:after="40"/>
              <w:rPr>
                <w:color w:val="000000"/>
                <w:sz w:val="22"/>
                <w:szCs w:val="22"/>
                <w:lang w:val="en-US"/>
              </w:rPr>
            </w:pPr>
            <w:r w:rsidRPr="0009340B">
              <w:rPr>
                <w:color w:val="000000"/>
                <w:sz w:val="22"/>
                <w:szCs w:val="22"/>
                <w:lang w:val="en-US"/>
              </w:rPr>
              <w:t>Select a sample of the lesser of 25 benefits or 10% of the total number of benefits from the list and perform the following procedures:</w:t>
            </w:r>
            <w:r w:rsidRPr="0009340B">
              <w:rPr>
                <w:color w:val="000000"/>
                <w:sz w:val="22"/>
                <w:szCs w:val="22"/>
                <w:lang w:val="en-US"/>
              </w:rPr>
              <w:tab/>
            </w:r>
          </w:p>
        </w:tc>
        <w:tc>
          <w:tcPr>
            <w:tcW w:w="2157" w:type="pct"/>
          </w:tcPr>
          <w:p w:rsidR="0009340B" w:rsidRPr="0009340B" w:rsidRDefault="0009340B" w:rsidP="0009340B">
            <w:pPr>
              <w:spacing w:before="40" w:after="40"/>
              <w:rPr>
                <w:sz w:val="22"/>
                <w:szCs w:val="22"/>
              </w:rPr>
            </w:pPr>
          </w:p>
        </w:tc>
      </w:tr>
      <w:tr w:rsidR="0009340B" w:rsidRPr="0009340B" w:rsidTr="003E5CF4">
        <w:trPr>
          <w:cantSplit/>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t>10.2</w:t>
            </w:r>
            <w:r w:rsidR="004E2BD1">
              <w:rPr>
                <w:sz w:val="22"/>
                <w:szCs w:val="22"/>
                <w:lang w:eastAsia="en-GB"/>
              </w:rPr>
              <w:t>.1</w:t>
            </w:r>
          </w:p>
        </w:tc>
        <w:tc>
          <w:tcPr>
            <w:tcW w:w="2313" w:type="pct"/>
          </w:tcPr>
          <w:p w:rsidR="0009340B" w:rsidRPr="0009340B" w:rsidRDefault="0009340B" w:rsidP="0009340B">
            <w:pPr>
              <w:spacing w:before="40" w:after="40"/>
              <w:rPr>
                <w:b/>
                <w:bCs/>
                <w:color w:val="000000"/>
                <w:sz w:val="22"/>
                <w:szCs w:val="22"/>
                <w:lang w:val="en-US"/>
              </w:rPr>
            </w:pPr>
            <w:r w:rsidRPr="0009340B">
              <w:rPr>
                <w:color w:val="000000"/>
                <w:sz w:val="22"/>
                <w:szCs w:val="22"/>
                <w:lang w:val="en-US"/>
              </w:rPr>
              <w:t>Compare the benefit per selected member to the administration system and authorised supporting documentation in accordance with the procedures of the Fund.</w:t>
            </w:r>
          </w:p>
        </w:tc>
        <w:tc>
          <w:tcPr>
            <w:tcW w:w="2157" w:type="pct"/>
          </w:tcPr>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The benefit paid [</w:t>
            </w:r>
            <w:r w:rsidRPr="0009340B">
              <w:rPr>
                <w:sz w:val="22"/>
                <w:szCs w:val="22"/>
                <w:lang w:val="en-ZA"/>
              </w:rPr>
              <w:t>agreed/did not</w:t>
            </w:r>
            <w:r w:rsidRPr="0009340B">
              <w:rPr>
                <w:sz w:val="22"/>
                <w:szCs w:val="22"/>
                <w:lang w:val="en-ZA" w:eastAsia="en-ZA"/>
              </w:rPr>
              <w:t xml:space="preserve"> agree] to the administration system and authorised supporting documentation in accordance with the procedures of the Fund. </w:t>
            </w:r>
          </w:p>
          <w:p w:rsidR="0009340B" w:rsidRPr="0009340B" w:rsidRDefault="0009340B" w:rsidP="0009340B">
            <w:pPr>
              <w:autoSpaceDE w:val="0"/>
              <w:autoSpaceDN w:val="0"/>
              <w:adjustRightInd w:val="0"/>
              <w:spacing w:before="40" w:after="40"/>
              <w:rPr>
                <w:sz w:val="22"/>
                <w:szCs w:val="22"/>
              </w:rPr>
            </w:pPr>
            <w:r w:rsidRPr="0009340B">
              <w:rPr>
                <w:b/>
                <w:bCs/>
                <w:iCs/>
                <w:sz w:val="22"/>
                <w:szCs w:val="22"/>
                <w:lang w:val="en-ZA" w:eastAsia="en-ZA"/>
              </w:rPr>
              <w:t>[Provide details of exceptions]</w:t>
            </w:r>
          </w:p>
        </w:tc>
      </w:tr>
      <w:tr w:rsidR="0009340B" w:rsidRPr="0009340B" w:rsidTr="003E5CF4">
        <w:trPr>
          <w:cantSplit/>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t>10.</w:t>
            </w:r>
            <w:r w:rsidR="004E2BD1">
              <w:rPr>
                <w:sz w:val="22"/>
                <w:szCs w:val="22"/>
                <w:lang w:eastAsia="en-GB"/>
              </w:rPr>
              <w:t>2.2</w:t>
            </w:r>
          </w:p>
        </w:tc>
        <w:tc>
          <w:tcPr>
            <w:tcW w:w="2313" w:type="pct"/>
          </w:tcPr>
          <w:p w:rsidR="0009340B" w:rsidRPr="0009340B" w:rsidRDefault="0009340B" w:rsidP="0009340B">
            <w:pPr>
              <w:spacing w:before="40" w:after="40"/>
              <w:rPr>
                <w:color w:val="000000"/>
                <w:sz w:val="22"/>
                <w:szCs w:val="22"/>
                <w:lang w:val="en-US"/>
              </w:rPr>
            </w:pPr>
            <w:r w:rsidRPr="0009340B">
              <w:rPr>
                <w:color w:val="000000"/>
                <w:sz w:val="22"/>
                <w:szCs w:val="22"/>
                <w:lang w:val="en-US"/>
              </w:rPr>
              <w:t>For death benefits, where a portion of the benefit had been reinsured by the Fund, inspect a bank deposit or an accrual raised for the recovery from the insurer.</w:t>
            </w:r>
          </w:p>
        </w:tc>
        <w:tc>
          <w:tcPr>
            <w:tcW w:w="2157" w:type="pct"/>
          </w:tcPr>
          <w:p w:rsidR="0009340B" w:rsidRPr="0009340B" w:rsidRDefault="0009340B" w:rsidP="0009340B">
            <w:pPr>
              <w:spacing w:before="40" w:after="40"/>
              <w:rPr>
                <w:sz w:val="22"/>
                <w:szCs w:val="22"/>
                <w:lang w:val="en-ZA" w:eastAsia="en-ZA"/>
              </w:rPr>
            </w:pPr>
            <w:r w:rsidRPr="0009340B">
              <w:rPr>
                <w:sz w:val="22"/>
                <w:szCs w:val="22"/>
                <w:lang w:val="en-ZA" w:eastAsia="en-ZA"/>
              </w:rPr>
              <w:t>The recovery from the insurer [</w:t>
            </w:r>
            <w:r w:rsidRPr="0009340B">
              <w:rPr>
                <w:iCs/>
                <w:sz w:val="22"/>
                <w:szCs w:val="22"/>
                <w:lang w:val="en-ZA" w:eastAsia="en-ZA"/>
              </w:rPr>
              <w:t>was/was not</w:t>
            </w:r>
            <w:r w:rsidRPr="0009340B">
              <w:rPr>
                <w:sz w:val="22"/>
                <w:szCs w:val="22"/>
                <w:lang w:val="en-ZA" w:eastAsia="en-ZA"/>
              </w:rPr>
              <w:t>] received/accrued by the Fund.</w:t>
            </w:r>
            <w:r w:rsidRPr="0009340B">
              <w:rPr>
                <w:sz w:val="22"/>
                <w:szCs w:val="22"/>
                <w:lang w:val="en-ZA" w:eastAsia="en-ZA"/>
              </w:rPr>
              <w:br/>
            </w:r>
            <w:r w:rsidRPr="0009340B">
              <w:rPr>
                <w:b/>
                <w:bCs/>
                <w:iCs/>
                <w:sz w:val="22"/>
                <w:szCs w:val="22"/>
                <w:lang w:val="en-ZA" w:eastAsia="en-ZA"/>
              </w:rPr>
              <w:t>[Provide details of exceptions]</w:t>
            </w:r>
          </w:p>
        </w:tc>
      </w:tr>
      <w:tr w:rsidR="0009340B" w:rsidRPr="0009340B" w:rsidTr="003E5CF4">
        <w:trPr>
          <w:cantSplit/>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lastRenderedPageBreak/>
              <w:t>10.</w:t>
            </w:r>
            <w:r w:rsidR="004E2BD1">
              <w:rPr>
                <w:sz w:val="22"/>
                <w:szCs w:val="22"/>
                <w:lang w:eastAsia="en-GB"/>
              </w:rPr>
              <w:t>2.3</w:t>
            </w:r>
          </w:p>
        </w:tc>
        <w:tc>
          <w:tcPr>
            <w:tcW w:w="2313" w:type="pct"/>
          </w:tcPr>
          <w:p w:rsidR="0009340B" w:rsidRPr="0009340B" w:rsidRDefault="0009340B" w:rsidP="0009340B">
            <w:pPr>
              <w:autoSpaceDE w:val="0"/>
              <w:autoSpaceDN w:val="0"/>
              <w:adjustRightInd w:val="0"/>
              <w:spacing w:before="40" w:after="40"/>
              <w:rPr>
                <w:bCs/>
                <w:iCs/>
                <w:sz w:val="22"/>
                <w:szCs w:val="22"/>
                <w:u w:val="single"/>
                <w:lang w:val="en-ZA" w:eastAsia="en-ZA"/>
              </w:rPr>
            </w:pPr>
            <w:r w:rsidRPr="0009340B">
              <w:rPr>
                <w:bCs/>
                <w:iCs/>
                <w:sz w:val="22"/>
                <w:szCs w:val="22"/>
                <w:u w:val="single"/>
                <w:lang w:val="en-ZA" w:eastAsia="en-ZA"/>
              </w:rPr>
              <w:t>For a defined benefit fund and hybrid funds with a defined benefit underpin</w:t>
            </w:r>
          </w:p>
          <w:p w:rsidR="0009340B" w:rsidRPr="0009340B" w:rsidRDefault="0009340B" w:rsidP="0009340B">
            <w:pPr>
              <w:autoSpaceDE w:val="0"/>
              <w:autoSpaceDN w:val="0"/>
              <w:adjustRightInd w:val="0"/>
              <w:spacing w:before="40" w:after="40"/>
              <w:rPr>
                <w:iCs/>
                <w:sz w:val="22"/>
                <w:szCs w:val="22"/>
                <w:lang w:val="en-ZA" w:eastAsia="en-ZA"/>
              </w:rPr>
            </w:pPr>
            <w:r w:rsidRPr="0009340B">
              <w:rPr>
                <w:sz w:val="22"/>
                <w:szCs w:val="22"/>
                <w:lang w:val="en-ZA" w:eastAsia="en-ZA"/>
              </w:rPr>
              <w:t xml:space="preserve">Inspect that the calculation of the benefit payment was done by the actuary in accordance with the requirements of the rules of the Fund and/or the Act. </w:t>
            </w:r>
          </w:p>
          <w:p w:rsidR="0009340B" w:rsidRPr="0009340B" w:rsidRDefault="0009340B" w:rsidP="0009340B">
            <w:pPr>
              <w:autoSpaceDE w:val="0"/>
              <w:autoSpaceDN w:val="0"/>
              <w:adjustRightInd w:val="0"/>
              <w:spacing w:before="40" w:after="40"/>
              <w:rPr>
                <w:bCs/>
                <w:iCs/>
                <w:sz w:val="22"/>
                <w:szCs w:val="22"/>
                <w:u w:val="single"/>
                <w:lang w:val="en-ZA" w:eastAsia="en-ZA"/>
              </w:rPr>
            </w:pPr>
            <w:r w:rsidRPr="0009340B">
              <w:rPr>
                <w:bCs/>
                <w:iCs/>
                <w:sz w:val="22"/>
                <w:szCs w:val="22"/>
                <w:u w:val="single"/>
                <w:lang w:val="en-ZA" w:eastAsia="en-ZA"/>
              </w:rPr>
              <w:t>For a defined contribution fund</w:t>
            </w:r>
          </w:p>
          <w:p w:rsidR="0009340B" w:rsidRPr="0009340B" w:rsidRDefault="0009340B" w:rsidP="0009340B">
            <w:pPr>
              <w:autoSpaceDE w:val="0"/>
              <w:autoSpaceDN w:val="0"/>
              <w:adjustRightInd w:val="0"/>
              <w:spacing w:before="40" w:after="40"/>
              <w:rPr>
                <w:color w:val="000000"/>
                <w:sz w:val="22"/>
                <w:szCs w:val="22"/>
                <w:lang w:val="en-US"/>
              </w:rPr>
            </w:pPr>
            <w:r w:rsidRPr="0009340B">
              <w:rPr>
                <w:sz w:val="22"/>
                <w:szCs w:val="22"/>
                <w:lang w:val="en-ZA" w:eastAsia="en-ZA"/>
              </w:rPr>
              <w:t xml:space="preserve">Agree the opening fund credit for the member to the opening fund credit report and determine whether contributions were added every month until the date of exit </w:t>
            </w:r>
            <w:r w:rsidRPr="0009340B">
              <w:rPr>
                <w:iCs/>
                <w:sz w:val="22"/>
                <w:szCs w:val="22"/>
                <w:lang w:val="en-ZA" w:eastAsia="en-ZA"/>
              </w:rPr>
              <w:t xml:space="preserve">(either by </w:t>
            </w:r>
            <w:r w:rsidRPr="0009340B">
              <w:rPr>
                <w:sz w:val="22"/>
                <w:szCs w:val="22"/>
                <w:lang w:val="en-ZA" w:eastAsia="en-ZA"/>
              </w:rPr>
              <w:t xml:space="preserve">Rand </w:t>
            </w:r>
            <w:r w:rsidRPr="0009340B">
              <w:rPr>
                <w:iCs/>
                <w:sz w:val="22"/>
                <w:szCs w:val="22"/>
                <w:lang w:val="en-ZA" w:eastAsia="en-ZA"/>
              </w:rPr>
              <w:t xml:space="preserve">amount or in the case of unitised funds, by units). </w:t>
            </w:r>
            <w:r w:rsidRPr="0009340B">
              <w:rPr>
                <w:sz w:val="22"/>
                <w:szCs w:val="22"/>
                <w:lang w:val="en-ZA" w:eastAsia="en-ZA"/>
              </w:rPr>
              <w:t>Agree the balance paid out to the member (inclusive of late payment interest where applicable) to the fund credit report or administration system as at the date of exit.</w:t>
            </w:r>
          </w:p>
        </w:tc>
        <w:tc>
          <w:tcPr>
            <w:tcW w:w="2157" w:type="pct"/>
          </w:tcPr>
          <w:p w:rsidR="0009340B" w:rsidRPr="0009340B" w:rsidRDefault="0009340B" w:rsidP="0009340B">
            <w:pPr>
              <w:autoSpaceDE w:val="0"/>
              <w:autoSpaceDN w:val="0"/>
              <w:adjustRightInd w:val="0"/>
              <w:spacing w:before="40" w:after="40"/>
              <w:rPr>
                <w:bCs/>
                <w:iCs/>
                <w:sz w:val="22"/>
                <w:szCs w:val="22"/>
                <w:u w:val="single"/>
                <w:lang w:val="en-ZA" w:eastAsia="en-ZA"/>
              </w:rPr>
            </w:pPr>
            <w:r w:rsidRPr="0009340B">
              <w:rPr>
                <w:bCs/>
                <w:iCs/>
                <w:sz w:val="22"/>
                <w:szCs w:val="22"/>
                <w:u w:val="single"/>
                <w:lang w:val="en-ZA" w:eastAsia="en-ZA"/>
              </w:rPr>
              <w:t>For a defined benefit fund and hybrid funds with a defined benefit underpin</w:t>
            </w:r>
          </w:p>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The calculation of the benefit payment by the actuary [</w:t>
            </w:r>
            <w:r w:rsidRPr="0009340B">
              <w:rPr>
                <w:iCs/>
                <w:sz w:val="22"/>
                <w:szCs w:val="22"/>
                <w:lang w:val="en-ZA" w:eastAsia="en-ZA"/>
              </w:rPr>
              <w:t>was/was not</w:t>
            </w:r>
            <w:r w:rsidRPr="0009340B">
              <w:rPr>
                <w:sz w:val="22"/>
                <w:szCs w:val="22"/>
                <w:lang w:val="en-ZA" w:eastAsia="en-ZA"/>
              </w:rPr>
              <w:t>] done in agreement with the requirements of the rules of the Fund and/or the Act.</w:t>
            </w:r>
          </w:p>
          <w:p w:rsidR="0009340B" w:rsidRPr="0009340B" w:rsidRDefault="0009340B" w:rsidP="0009340B">
            <w:pPr>
              <w:autoSpaceDE w:val="0"/>
              <w:autoSpaceDN w:val="0"/>
              <w:adjustRightInd w:val="0"/>
              <w:spacing w:before="40" w:after="40"/>
              <w:rPr>
                <w:b/>
                <w:bCs/>
                <w:iCs/>
                <w:sz w:val="22"/>
                <w:szCs w:val="22"/>
                <w:lang w:val="en-ZA" w:eastAsia="en-ZA"/>
              </w:rPr>
            </w:pPr>
            <w:r w:rsidRPr="0009340B">
              <w:rPr>
                <w:b/>
                <w:bCs/>
                <w:iCs/>
                <w:sz w:val="22"/>
                <w:szCs w:val="22"/>
                <w:lang w:val="en-ZA" w:eastAsia="en-ZA"/>
              </w:rPr>
              <w:t>[Provide details of exceptions]</w:t>
            </w:r>
          </w:p>
          <w:p w:rsidR="0009340B" w:rsidRPr="0009340B" w:rsidRDefault="0009340B" w:rsidP="0009340B">
            <w:pPr>
              <w:autoSpaceDE w:val="0"/>
              <w:autoSpaceDN w:val="0"/>
              <w:adjustRightInd w:val="0"/>
              <w:spacing w:before="40" w:after="40"/>
              <w:rPr>
                <w:bCs/>
                <w:iCs/>
                <w:sz w:val="22"/>
                <w:szCs w:val="22"/>
                <w:u w:val="single"/>
                <w:lang w:val="en-ZA" w:eastAsia="en-ZA"/>
              </w:rPr>
            </w:pPr>
            <w:r w:rsidRPr="0009340B">
              <w:rPr>
                <w:bCs/>
                <w:iCs/>
                <w:sz w:val="22"/>
                <w:szCs w:val="22"/>
                <w:u w:val="single"/>
                <w:lang w:val="en-ZA" w:eastAsia="en-ZA"/>
              </w:rPr>
              <w:t>For a defined contribution fund</w:t>
            </w:r>
          </w:p>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The opening fund credit for the member [</w:t>
            </w:r>
            <w:r w:rsidRPr="0009340B">
              <w:rPr>
                <w:iCs/>
                <w:sz w:val="22"/>
                <w:szCs w:val="22"/>
                <w:lang w:val="en-ZA" w:eastAsia="en-ZA"/>
              </w:rPr>
              <w:t>agreed/did not agree</w:t>
            </w:r>
            <w:r w:rsidRPr="0009340B">
              <w:rPr>
                <w:sz w:val="22"/>
                <w:szCs w:val="22"/>
                <w:lang w:val="en-ZA" w:eastAsia="en-ZA"/>
              </w:rPr>
              <w:t>] to the opening fund credit report and contributions [</w:t>
            </w:r>
            <w:r w:rsidRPr="0009340B">
              <w:rPr>
                <w:iCs/>
                <w:sz w:val="22"/>
                <w:szCs w:val="22"/>
                <w:lang w:val="en-ZA" w:eastAsia="en-ZA"/>
              </w:rPr>
              <w:t>were/were not</w:t>
            </w:r>
            <w:r w:rsidRPr="0009340B">
              <w:rPr>
                <w:sz w:val="22"/>
                <w:szCs w:val="22"/>
                <w:lang w:val="en-ZA" w:eastAsia="en-ZA"/>
              </w:rPr>
              <w:t>] added every month until the date of exit. The balance paid out to the member (inclusive of late payment interest where applicable) [</w:t>
            </w:r>
            <w:r w:rsidRPr="0009340B">
              <w:rPr>
                <w:iCs/>
                <w:sz w:val="22"/>
                <w:szCs w:val="22"/>
                <w:lang w:val="en-ZA" w:eastAsia="en-ZA"/>
              </w:rPr>
              <w:t>agreed/did not agree</w:t>
            </w:r>
            <w:r w:rsidRPr="0009340B">
              <w:rPr>
                <w:sz w:val="22"/>
                <w:szCs w:val="22"/>
                <w:lang w:val="en-ZA" w:eastAsia="en-ZA"/>
              </w:rPr>
              <w:t xml:space="preserve">] to the fund credit report or administration system as at the date of exit. </w:t>
            </w:r>
          </w:p>
          <w:p w:rsidR="0009340B" w:rsidRPr="0009340B" w:rsidRDefault="0009340B" w:rsidP="0009340B">
            <w:pPr>
              <w:autoSpaceDE w:val="0"/>
              <w:autoSpaceDN w:val="0"/>
              <w:adjustRightInd w:val="0"/>
              <w:spacing w:before="40" w:after="40"/>
              <w:rPr>
                <w:iCs/>
                <w:sz w:val="22"/>
                <w:szCs w:val="22"/>
              </w:rPr>
            </w:pPr>
            <w:r w:rsidRPr="0009340B">
              <w:rPr>
                <w:b/>
                <w:bCs/>
                <w:iCs/>
                <w:sz w:val="22"/>
                <w:szCs w:val="22"/>
                <w:lang w:val="en-ZA" w:eastAsia="en-ZA"/>
              </w:rPr>
              <w:t>[Provide details of exceptions]</w:t>
            </w:r>
          </w:p>
        </w:tc>
      </w:tr>
      <w:tr w:rsidR="0009340B" w:rsidRPr="0009340B" w:rsidTr="003E5CF4">
        <w:trPr>
          <w:cantSplit/>
        </w:trPr>
        <w:tc>
          <w:tcPr>
            <w:tcW w:w="530" w:type="pct"/>
            <w:shd w:val="clear" w:color="auto" w:fill="auto"/>
          </w:tcPr>
          <w:p w:rsidR="0009340B" w:rsidRPr="0009340B" w:rsidRDefault="004E2BD1" w:rsidP="0009340B">
            <w:pPr>
              <w:spacing w:before="40" w:after="40"/>
              <w:rPr>
                <w:sz w:val="22"/>
                <w:szCs w:val="22"/>
                <w:lang w:eastAsia="en-GB"/>
              </w:rPr>
            </w:pPr>
            <w:r>
              <w:rPr>
                <w:sz w:val="22"/>
                <w:szCs w:val="22"/>
                <w:lang w:eastAsia="en-GB"/>
              </w:rPr>
              <w:t>10.3</w:t>
            </w:r>
          </w:p>
        </w:tc>
        <w:tc>
          <w:tcPr>
            <w:tcW w:w="2313" w:type="pct"/>
            <w:shd w:val="clear" w:color="auto" w:fill="auto"/>
          </w:tcPr>
          <w:p w:rsidR="0009340B" w:rsidRPr="0009340B" w:rsidRDefault="0009340B" w:rsidP="0009340B">
            <w:pPr>
              <w:spacing w:before="40" w:after="40"/>
              <w:rPr>
                <w:color w:val="000000"/>
                <w:sz w:val="22"/>
                <w:szCs w:val="22"/>
                <w:lang w:val="en-US"/>
              </w:rPr>
            </w:pPr>
            <w:r w:rsidRPr="0009340B">
              <w:rPr>
                <w:color w:val="000000"/>
                <w:sz w:val="22"/>
                <w:szCs w:val="22"/>
                <w:lang w:val="en-US"/>
              </w:rPr>
              <w:t>Obtain a list of all benefits not yet paid at [period/year-end], select a sample of the lesser of 25 benefits or 10% of the total number of benefits from the list and perform the following procedures:</w:t>
            </w:r>
          </w:p>
        </w:tc>
        <w:tc>
          <w:tcPr>
            <w:tcW w:w="2157" w:type="pct"/>
            <w:shd w:val="clear" w:color="auto" w:fill="auto"/>
          </w:tcPr>
          <w:p w:rsidR="0009340B" w:rsidRPr="0009340B" w:rsidRDefault="0009340B" w:rsidP="0009340B">
            <w:pPr>
              <w:autoSpaceDE w:val="0"/>
              <w:autoSpaceDN w:val="0"/>
              <w:adjustRightInd w:val="0"/>
              <w:spacing w:before="40" w:after="40"/>
              <w:rPr>
                <w:sz w:val="22"/>
                <w:szCs w:val="22"/>
              </w:rPr>
            </w:pPr>
          </w:p>
        </w:tc>
      </w:tr>
      <w:tr w:rsidR="0009340B" w:rsidRPr="0009340B" w:rsidTr="003E5CF4">
        <w:trPr>
          <w:cantSplit/>
        </w:trPr>
        <w:tc>
          <w:tcPr>
            <w:tcW w:w="530" w:type="pct"/>
            <w:shd w:val="clear" w:color="auto" w:fill="auto"/>
          </w:tcPr>
          <w:p w:rsidR="0009340B" w:rsidRPr="0009340B" w:rsidRDefault="0009340B" w:rsidP="0009340B">
            <w:pPr>
              <w:spacing w:before="40" w:after="40"/>
              <w:rPr>
                <w:sz w:val="22"/>
                <w:szCs w:val="22"/>
                <w:lang w:eastAsia="en-GB"/>
              </w:rPr>
            </w:pPr>
            <w:r w:rsidRPr="0009340B">
              <w:rPr>
                <w:sz w:val="22"/>
                <w:szCs w:val="22"/>
                <w:lang w:eastAsia="en-GB"/>
              </w:rPr>
              <w:t>10.</w:t>
            </w:r>
            <w:r w:rsidR="004E2BD1">
              <w:rPr>
                <w:sz w:val="22"/>
                <w:szCs w:val="22"/>
                <w:lang w:eastAsia="en-GB"/>
              </w:rPr>
              <w:t>3.1</w:t>
            </w:r>
          </w:p>
        </w:tc>
        <w:tc>
          <w:tcPr>
            <w:tcW w:w="2313" w:type="pct"/>
            <w:shd w:val="clear" w:color="auto" w:fill="auto"/>
          </w:tcPr>
          <w:p w:rsidR="0009340B" w:rsidRPr="0009340B" w:rsidRDefault="0009340B" w:rsidP="0009340B">
            <w:pPr>
              <w:autoSpaceDE w:val="0"/>
              <w:autoSpaceDN w:val="0"/>
              <w:adjustRightInd w:val="0"/>
              <w:spacing w:before="40" w:after="40"/>
              <w:rPr>
                <w:color w:val="000000"/>
                <w:sz w:val="22"/>
                <w:szCs w:val="22"/>
                <w:lang w:val="en-US"/>
              </w:rPr>
            </w:pPr>
            <w:r w:rsidRPr="0009340B">
              <w:rPr>
                <w:color w:val="000000"/>
                <w:sz w:val="22"/>
                <w:szCs w:val="22"/>
                <w:lang w:val="en-US"/>
              </w:rPr>
              <w:t xml:space="preserve">Agree whether the benefits that are older than the period as set out in the Act </w:t>
            </w:r>
            <w:r w:rsidR="002263A3">
              <w:rPr>
                <w:color w:val="000000"/>
                <w:sz w:val="22"/>
                <w:szCs w:val="22"/>
                <w:lang w:val="en-US"/>
              </w:rPr>
              <w:t xml:space="preserve">or a shorter period defined by the rules </w:t>
            </w:r>
            <w:r w:rsidRPr="0009340B">
              <w:rPr>
                <w:color w:val="000000"/>
                <w:sz w:val="22"/>
                <w:szCs w:val="22"/>
                <w:lang w:val="en-US"/>
              </w:rPr>
              <w:t>are classified as unclaimed</w:t>
            </w:r>
            <w:r w:rsidR="002263A3">
              <w:rPr>
                <w:color w:val="000000"/>
                <w:sz w:val="22"/>
                <w:szCs w:val="22"/>
                <w:lang w:val="en-US"/>
              </w:rPr>
              <w:t xml:space="preserve"> benefits</w:t>
            </w:r>
            <w:r w:rsidRPr="0009340B">
              <w:rPr>
                <w:color w:val="000000"/>
                <w:sz w:val="22"/>
                <w:szCs w:val="22"/>
                <w:lang w:val="en-US"/>
              </w:rPr>
              <w:t>.</w:t>
            </w:r>
          </w:p>
        </w:tc>
        <w:tc>
          <w:tcPr>
            <w:tcW w:w="2157" w:type="pct"/>
            <w:shd w:val="clear" w:color="auto" w:fill="auto"/>
          </w:tcPr>
          <w:p w:rsidR="0009340B" w:rsidRPr="0009340B" w:rsidRDefault="0009340B" w:rsidP="0009340B">
            <w:pPr>
              <w:autoSpaceDE w:val="0"/>
              <w:autoSpaceDN w:val="0"/>
              <w:adjustRightInd w:val="0"/>
              <w:spacing w:before="40" w:after="40"/>
              <w:rPr>
                <w:sz w:val="22"/>
                <w:szCs w:val="22"/>
              </w:rPr>
            </w:pPr>
            <w:r w:rsidRPr="0009340B">
              <w:rPr>
                <w:sz w:val="22"/>
                <w:szCs w:val="22"/>
              </w:rPr>
              <w:t xml:space="preserve">The benefits that were older than the period as set out in the Act </w:t>
            </w:r>
            <w:r w:rsidR="002263A3">
              <w:rPr>
                <w:sz w:val="22"/>
                <w:szCs w:val="22"/>
              </w:rPr>
              <w:t xml:space="preserve">or a shorter period defined by the rules </w:t>
            </w:r>
            <w:r w:rsidRPr="0009340B">
              <w:rPr>
                <w:sz w:val="22"/>
                <w:szCs w:val="22"/>
              </w:rPr>
              <w:t>[were/were not] classified as unclaimed.</w:t>
            </w:r>
          </w:p>
          <w:p w:rsidR="0009340B" w:rsidRPr="0009340B" w:rsidRDefault="0009340B" w:rsidP="0009340B">
            <w:pPr>
              <w:autoSpaceDE w:val="0"/>
              <w:autoSpaceDN w:val="0"/>
              <w:adjustRightInd w:val="0"/>
              <w:spacing w:before="40" w:after="40"/>
              <w:rPr>
                <w:sz w:val="22"/>
                <w:szCs w:val="22"/>
              </w:rPr>
            </w:pPr>
            <w:r w:rsidRPr="0009340B">
              <w:rPr>
                <w:b/>
                <w:bCs/>
                <w:iCs/>
                <w:sz w:val="22"/>
                <w:szCs w:val="22"/>
                <w:lang w:val="en-ZA" w:eastAsia="en-ZA"/>
              </w:rPr>
              <w:t>[Provide details of exceptions]</w:t>
            </w:r>
          </w:p>
        </w:tc>
      </w:tr>
      <w:tr w:rsidR="0009340B" w:rsidRPr="0009340B" w:rsidTr="003E5CF4">
        <w:trPr>
          <w:cantSplit/>
        </w:trPr>
        <w:tc>
          <w:tcPr>
            <w:tcW w:w="530" w:type="pct"/>
            <w:shd w:val="clear" w:color="auto" w:fill="F3F3F3"/>
          </w:tcPr>
          <w:p w:rsidR="0009340B" w:rsidRPr="0009340B" w:rsidRDefault="0009340B" w:rsidP="0009340B">
            <w:pPr>
              <w:spacing w:before="40" w:after="40"/>
              <w:rPr>
                <w:b/>
                <w:bCs/>
                <w:iCs/>
                <w:sz w:val="22"/>
                <w:szCs w:val="22"/>
                <w:lang w:eastAsia="en-GB"/>
              </w:rPr>
            </w:pPr>
            <w:r w:rsidRPr="0009340B">
              <w:rPr>
                <w:b/>
                <w:bCs/>
                <w:iCs/>
                <w:sz w:val="22"/>
                <w:szCs w:val="22"/>
                <w:lang w:eastAsia="en-GB"/>
              </w:rPr>
              <w:t>11</w:t>
            </w:r>
          </w:p>
        </w:tc>
        <w:tc>
          <w:tcPr>
            <w:tcW w:w="2313" w:type="pct"/>
            <w:shd w:val="clear" w:color="auto" w:fill="F3F3F3"/>
          </w:tcPr>
          <w:p w:rsidR="0009340B" w:rsidRPr="0009340B" w:rsidRDefault="0009340B" w:rsidP="0009340B">
            <w:pPr>
              <w:autoSpaceDE w:val="0"/>
              <w:autoSpaceDN w:val="0"/>
              <w:adjustRightInd w:val="0"/>
              <w:spacing w:before="40" w:after="40"/>
              <w:rPr>
                <w:b/>
                <w:bCs/>
                <w:iCs/>
                <w:sz w:val="22"/>
                <w:szCs w:val="22"/>
                <w:lang w:val="en-ZA" w:eastAsia="en-ZA"/>
              </w:rPr>
            </w:pPr>
            <w:r w:rsidRPr="0009340B">
              <w:rPr>
                <w:b/>
                <w:bCs/>
                <w:iCs/>
                <w:sz w:val="22"/>
                <w:szCs w:val="22"/>
                <w:lang w:val="en-ZA" w:eastAsia="en-ZA"/>
              </w:rPr>
              <w:t>Transfers</w:t>
            </w:r>
          </w:p>
        </w:tc>
        <w:tc>
          <w:tcPr>
            <w:tcW w:w="2157" w:type="pct"/>
            <w:shd w:val="clear" w:color="auto" w:fill="F3F3F3"/>
          </w:tcPr>
          <w:p w:rsidR="0009340B" w:rsidRPr="0009340B" w:rsidRDefault="0009340B" w:rsidP="0009340B">
            <w:pPr>
              <w:spacing w:before="40" w:after="40"/>
              <w:rPr>
                <w:b/>
                <w:bCs/>
                <w:iCs/>
                <w:sz w:val="22"/>
                <w:szCs w:val="22"/>
              </w:rPr>
            </w:pPr>
          </w:p>
        </w:tc>
      </w:tr>
      <w:tr w:rsidR="0009340B" w:rsidRPr="0009340B" w:rsidTr="003E5CF4">
        <w:trPr>
          <w:cantSplit/>
        </w:trPr>
        <w:tc>
          <w:tcPr>
            <w:tcW w:w="530" w:type="pct"/>
          </w:tcPr>
          <w:p w:rsidR="0009340B" w:rsidRPr="0009340B" w:rsidRDefault="004E2BD1" w:rsidP="0009340B">
            <w:pPr>
              <w:spacing w:before="40" w:after="40"/>
              <w:rPr>
                <w:sz w:val="22"/>
                <w:szCs w:val="22"/>
                <w:lang w:eastAsia="en-GB"/>
              </w:rPr>
            </w:pPr>
            <w:r>
              <w:rPr>
                <w:sz w:val="22"/>
                <w:szCs w:val="22"/>
                <w:lang w:eastAsia="en-GB"/>
              </w:rPr>
              <w:t>11.1</w:t>
            </w:r>
          </w:p>
        </w:tc>
        <w:tc>
          <w:tcPr>
            <w:tcW w:w="2313" w:type="pct"/>
          </w:tcPr>
          <w:p w:rsidR="0009340B" w:rsidRPr="0009340B" w:rsidRDefault="0009340B" w:rsidP="0009340B">
            <w:pPr>
              <w:autoSpaceDE w:val="0"/>
              <w:autoSpaceDN w:val="0"/>
              <w:adjustRightInd w:val="0"/>
              <w:spacing w:before="40" w:after="40"/>
              <w:rPr>
                <w:color w:val="000000"/>
                <w:sz w:val="22"/>
                <w:szCs w:val="22"/>
                <w:lang w:val="en-US"/>
              </w:rPr>
            </w:pPr>
            <w:r w:rsidRPr="0009340B">
              <w:rPr>
                <w:sz w:val="22"/>
                <w:szCs w:val="22"/>
                <w:lang w:val="en-ZA" w:eastAsia="en-ZA"/>
              </w:rPr>
              <w:t xml:space="preserve">Obtain the list of section 14 transfers paid/received and accrued to and from the Fund throughout the [period/year] and select a sample of the lesser of </w:t>
            </w:r>
            <w:r w:rsidRPr="0009340B">
              <w:rPr>
                <w:iCs/>
                <w:sz w:val="22"/>
                <w:szCs w:val="22"/>
                <w:lang w:val="en-ZA" w:eastAsia="en-ZA"/>
              </w:rPr>
              <w:t xml:space="preserve">25 </w:t>
            </w:r>
            <w:r w:rsidRPr="0009340B">
              <w:rPr>
                <w:sz w:val="22"/>
                <w:szCs w:val="22"/>
                <w:lang w:val="en-ZA" w:eastAsia="en-ZA"/>
              </w:rPr>
              <w:t xml:space="preserve">or 10% of the number of transfers in and the lesser of </w:t>
            </w:r>
            <w:r w:rsidRPr="0009340B">
              <w:rPr>
                <w:iCs/>
                <w:sz w:val="22"/>
                <w:szCs w:val="22"/>
                <w:lang w:val="en-ZA" w:eastAsia="en-ZA"/>
              </w:rPr>
              <w:t xml:space="preserve">25 </w:t>
            </w:r>
            <w:r w:rsidRPr="0009340B">
              <w:rPr>
                <w:sz w:val="22"/>
                <w:szCs w:val="22"/>
                <w:lang w:val="en-ZA" w:eastAsia="en-ZA"/>
              </w:rPr>
              <w:t>or 10% of the number of transfers out, and perform the following procedures:</w:t>
            </w:r>
          </w:p>
        </w:tc>
        <w:tc>
          <w:tcPr>
            <w:tcW w:w="2157" w:type="pct"/>
          </w:tcPr>
          <w:p w:rsidR="0009340B" w:rsidRPr="0009340B" w:rsidRDefault="0009340B" w:rsidP="0009340B">
            <w:pPr>
              <w:spacing w:before="40" w:after="40"/>
              <w:rPr>
                <w:sz w:val="22"/>
                <w:szCs w:val="22"/>
              </w:rPr>
            </w:pPr>
          </w:p>
        </w:tc>
      </w:tr>
      <w:tr w:rsidR="0009340B" w:rsidRPr="0009340B" w:rsidTr="003E5CF4">
        <w:trPr>
          <w:cantSplit/>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t>11.</w:t>
            </w:r>
            <w:r w:rsidR="004E2BD1">
              <w:rPr>
                <w:sz w:val="22"/>
                <w:szCs w:val="22"/>
                <w:lang w:eastAsia="en-GB"/>
              </w:rPr>
              <w:t>2</w:t>
            </w:r>
          </w:p>
        </w:tc>
        <w:tc>
          <w:tcPr>
            <w:tcW w:w="2313" w:type="pct"/>
          </w:tcPr>
          <w:p w:rsidR="0009340B" w:rsidRPr="0009340B" w:rsidRDefault="0009340B" w:rsidP="0009340B">
            <w:pPr>
              <w:spacing w:before="40" w:after="40"/>
              <w:rPr>
                <w:color w:val="000000"/>
                <w:sz w:val="22"/>
                <w:szCs w:val="22"/>
                <w:lang w:val="en-US"/>
              </w:rPr>
            </w:pPr>
            <w:r w:rsidRPr="0009340B">
              <w:rPr>
                <w:color w:val="000000"/>
                <w:sz w:val="22"/>
                <w:szCs w:val="22"/>
                <w:lang w:val="en-US"/>
              </w:rPr>
              <w:t>Compare the above list of total section 14 transfers to and from the Fund to the corresponding accounts in the general ledger.</w:t>
            </w:r>
          </w:p>
        </w:tc>
        <w:tc>
          <w:tcPr>
            <w:tcW w:w="2157" w:type="pct"/>
          </w:tcPr>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The list of total section 14 transfers to and from the Fund [</w:t>
            </w:r>
            <w:r w:rsidRPr="0009340B">
              <w:rPr>
                <w:iCs/>
                <w:sz w:val="22"/>
                <w:szCs w:val="22"/>
                <w:lang w:val="en-ZA" w:eastAsia="en-ZA"/>
              </w:rPr>
              <w:t>agreed/did not agree]</w:t>
            </w:r>
            <w:r w:rsidRPr="0009340B">
              <w:rPr>
                <w:sz w:val="22"/>
                <w:szCs w:val="22"/>
                <w:lang w:val="en-ZA" w:eastAsia="en-ZA"/>
              </w:rPr>
              <w:t xml:space="preserve"> to the corresponding account in the general ledger. </w:t>
            </w:r>
          </w:p>
          <w:p w:rsidR="0009340B" w:rsidRPr="0009340B" w:rsidRDefault="0009340B" w:rsidP="0009340B">
            <w:pPr>
              <w:autoSpaceDE w:val="0"/>
              <w:autoSpaceDN w:val="0"/>
              <w:adjustRightInd w:val="0"/>
              <w:spacing w:before="40" w:after="40"/>
              <w:rPr>
                <w:sz w:val="22"/>
                <w:szCs w:val="22"/>
              </w:rPr>
            </w:pPr>
            <w:r w:rsidRPr="0009340B">
              <w:rPr>
                <w:b/>
                <w:bCs/>
                <w:iCs/>
                <w:sz w:val="22"/>
                <w:szCs w:val="22"/>
                <w:lang w:val="en-ZA" w:eastAsia="en-ZA"/>
              </w:rPr>
              <w:t>[Provide details of exceptions]</w:t>
            </w:r>
          </w:p>
        </w:tc>
      </w:tr>
      <w:tr w:rsidR="0009340B" w:rsidRPr="0009340B" w:rsidTr="003E5CF4">
        <w:trPr>
          <w:cantSplit/>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lastRenderedPageBreak/>
              <w:t>11.</w:t>
            </w:r>
            <w:r w:rsidR="004E2BD1">
              <w:rPr>
                <w:sz w:val="22"/>
                <w:szCs w:val="22"/>
                <w:lang w:eastAsia="en-GB"/>
              </w:rPr>
              <w:t>2.1</w:t>
            </w:r>
          </w:p>
        </w:tc>
        <w:tc>
          <w:tcPr>
            <w:tcW w:w="2313" w:type="pct"/>
          </w:tcPr>
          <w:p w:rsidR="0009340B" w:rsidRPr="0009340B" w:rsidRDefault="0009340B" w:rsidP="0009340B">
            <w:pPr>
              <w:spacing w:before="40" w:after="40"/>
              <w:rPr>
                <w:color w:val="000000"/>
                <w:sz w:val="22"/>
                <w:szCs w:val="22"/>
                <w:lang w:val="en-US"/>
              </w:rPr>
            </w:pPr>
            <w:r w:rsidRPr="0009340B">
              <w:rPr>
                <w:color w:val="000000"/>
                <w:sz w:val="22"/>
                <w:szCs w:val="22"/>
                <w:lang w:val="en-US"/>
              </w:rPr>
              <w:t xml:space="preserve">Agree the </w:t>
            </w:r>
            <w:r w:rsidR="002263A3">
              <w:rPr>
                <w:color w:val="000000"/>
                <w:sz w:val="22"/>
                <w:szCs w:val="22"/>
                <w:lang w:val="en-US"/>
              </w:rPr>
              <w:t xml:space="preserve">sample of </w:t>
            </w:r>
            <w:r w:rsidRPr="0009340B">
              <w:rPr>
                <w:color w:val="000000"/>
                <w:sz w:val="22"/>
                <w:szCs w:val="22"/>
                <w:lang w:val="en-US"/>
              </w:rPr>
              <w:t>section 14 transfers to and from the Fund to:</w:t>
            </w:r>
          </w:p>
          <w:p w:rsidR="0009340B" w:rsidRPr="0009340B" w:rsidRDefault="0009340B" w:rsidP="0009340B">
            <w:pPr>
              <w:pStyle w:val="ListParagraph"/>
              <w:numPr>
                <w:ilvl w:val="0"/>
                <w:numId w:val="11"/>
              </w:numPr>
              <w:spacing w:before="40" w:after="40"/>
              <w:rPr>
                <w:color w:val="000000"/>
                <w:sz w:val="22"/>
                <w:szCs w:val="22"/>
                <w:lang w:val="en-US"/>
              </w:rPr>
            </w:pPr>
            <w:r w:rsidRPr="0009340B">
              <w:rPr>
                <w:color w:val="000000"/>
                <w:sz w:val="22"/>
                <w:szCs w:val="22"/>
                <w:lang w:val="en-US"/>
              </w:rPr>
              <w:t>the section 14(1) documentation as approved by the Registrar in respect of each transfer; and/or</w:t>
            </w:r>
          </w:p>
          <w:p w:rsidR="0009340B" w:rsidRPr="0009340B" w:rsidRDefault="0009340B" w:rsidP="0009340B">
            <w:pPr>
              <w:pStyle w:val="ListParagraph"/>
              <w:numPr>
                <w:ilvl w:val="0"/>
                <w:numId w:val="11"/>
              </w:numPr>
              <w:spacing w:before="40" w:after="40"/>
              <w:rPr>
                <w:color w:val="000000"/>
                <w:sz w:val="22"/>
                <w:szCs w:val="22"/>
                <w:lang w:val="en-US"/>
              </w:rPr>
            </w:pPr>
            <w:r w:rsidRPr="0009340B">
              <w:rPr>
                <w:color w:val="000000"/>
                <w:sz w:val="22"/>
                <w:szCs w:val="22"/>
                <w:lang w:val="en-US"/>
              </w:rPr>
              <w:t>the section 14(8) documentation as prescribed.</w:t>
            </w:r>
          </w:p>
        </w:tc>
        <w:tc>
          <w:tcPr>
            <w:tcW w:w="2157" w:type="pct"/>
          </w:tcPr>
          <w:p w:rsidR="0009340B" w:rsidRPr="0009340B" w:rsidRDefault="0009340B" w:rsidP="0009340B">
            <w:pPr>
              <w:spacing w:before="40" w:after="40"/>
              <w:rPr>
                <w:color w:val="000000"/>
                <w:sz w:val="22"/>
                <w:szCs w:val="22"/>
                <w:lang w:val="en-US"/>
              </w:rPr>
            </w:pPr>
            <w:r w:rsidRPr="0009340B">
              <w:rPr>
                <w:color w:val="000000"/>
                <w:sz w:val="22"/>
                <w:szCs w:val="22"/>
                <w:lang w:val="en-US"/>
              </w:rPr>
              <w:t xml:space="preserve">The </w:t>
            </w:r>
            <w:r w:rsidR="002263A3">
              <w:rPr>
                <w:color w:val="000000"/>
                <w:sz w:val="22"/>
                <w:szCs w:val="22"/>
                <w:lang w:val="en-US"/>
              </w:rPr>
              <w:t xml:space="preserve">sample of </w:t>
            </w:r>
            <w:r w:rsidRPr="0009340B">
              <w:rPr>
                <w:color w:val="000000"/>
                <w:sz w:val="22"/>
                <w:szCs w:val="22"/>
                <w:lang w:val="en-US"/>
              </w:rPr>
              <w:t>section 14 transfers to and from the Fund [agreed/did not agree] to:</w:t>
            </w:r>
          </w:p>
          <w:p w:rsidR="0009340B" w:rsidRPr="0009340B" w:rsidRDefault="0009340B" w:rsidP="0009340B">
            <w:pPr>
              <w:pStyle w:val="ListParagraph"/>
              <w:numPr>
                <w:ilvl w:val="0"/>
                <w:numId w:val="12"/>
              </w:numPr>
              <w:spacing w:before="40" w:after="40"/>
              <w:rPr>
                <w:color w:val="000000"/>
                <w:sz w:val="22"/>
                <w:szCs w:val="22"/>
                <w:lang w:val="en-US"/>
              </w:rPr>
            </w:pPr>
            <w:r w:rsidRPr="0009340B">
              <w:rPr>
                <w:color w:val="000000"/>
                <w:sz w:val="22"/>
                <w:szCs w:val="22"/>
                <w:lang w:val="en-US"/>
              </w:rPr>
              <w:t>the section 14(1) documentation as approved by the Registrar in respect of each transfer; and/or</w:t>
            </w:r>
          </w:p>
          <w:p w:rsidR="0009340B" w:rsidRPr="0009340B" w:rsidRDefault="0009340B" w:rsidP="0009340B">
            <w:pPr>
              <w:pStyle w:val="ListParagraph"/>
              <w:numPr>
                <w:ilvl w:val="0"/>
                <w:numId w:val="12"/>
              </w:numPr>
              <w:spacing w:before="40" w:after="40"/>
              <w:rPr>
                <w:color w:val="000000"/>
                <w:sz w:val="22"/>
                <w:szCs w:val="22"/>
                <w:lang w:val="en-US"/>
              </w:rPr>
            </w:pPr>
            <w:r w:rsidRPr="0009340B">
              <w:rPr>
                <w:color w:val="000000"/>
                <w:sz w:val="22"/>
                <w:szCs w:val="22"/>
                <w:lang w:val="en-US"/>
              </w:rPr>
              <w:t xml:space="preserve">the section 14(8) documentation as prescribed. </w:t>
            </w:r>
          </w:p>
          <w:p w:rsidR="0009340B" w:rsidRPr="0009340B" w:rsidRDefault="0009340B" w:rsidP="0009340B">
            <w:pPr>
              <w:autoSpaceDE w:val="0"/>
              <w:autoSpaceDN w:val="0"/>
              <w:adjustRightInd w:val="0"/>
              <w:spacing w:before="40" w:after="40"/>
              <w:rPr>
                <w:sz w:val="22"/>
                <w:szCs w:val="22"/>
              </w:rPr>
            </w:pPr>
            <w:r w:rsidRPr="0009340B">
              <w:rPr>
                <w:b/>
                <w:bCs/>
                <w:iCs/>
                <w:sz w:val="22"/>
                <w:szCs w:val="22"/>
                <w:lang w:val="en-ZA" w:eastAsia="en-ZA"/>
              </w:rPr>
              <w:t>[Provide details of exceptions]</w:t>
            </w:r>
          </w:p>
        </w:tc>
      </w:tr>
      <w:tr w:rsidR="0009340B" w:rsidRPr="0009340B" w:rsidTr="003E5CF4">
        <w:trPr>
          <w:cantSplit/>
          <w:trHeight w:val="813"/>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t>11.</w:t>
            </w:r>
            <w:r w:rsidR="004E2BD1">
              <w:rPr>
                <w:sz w:val="22"/>
                <w:szCs w:val="22"/>
                <w:lang w:eastAsia="en-GB"/>
              </w:rPr>
              <w:t>2.2</w:t>
            </w:r>
          </w:p>
        </w:tc>
        <w:tc>
          <w:tcPr>
            <w:tcW w:w="2313" w:type="pct"/>
          </w:tcPr>
          <w:p w:rsidR="0009340B" w:rsidRPr="0009340B" w:rsidRDefault="0009340B" w:rsidP="0009340B">
            <w:pPr>
              <w:autoSpaceDE w:val="0"/>
              <w:autoSpaceDN w:val="0"/>
              <w:adjustRightInd w:val="0"/>
              <w:spacing w:before="40" w:after="40"/>
              <w:rPr>
                <w:color w:val="000000"/>
                <w:sz w:val="22"/>
                <w:szCs w:val="22"/>
                <w:lang w:val="en-US"/>
              </w:rPr>
            </w:pPr>
            <w:r w:rsidRPr="0009340B">
              <w:rPr>
                <w:sz w:val="22"/>
                <w:szCs w:val="22"/>
                <w:lang w:val="en-ZA" w:eastAsia="en-ZA"/>
              </w:rPr>
              <w:t xml:space="preserve">Inspect whether the transfers to and from the Fund were received/paid within 60 days of Registrar approval </w:t>
            </w:r>
            <w:r w:rsidR="002263A3">
              <w:rPr>
                <w:sz w:val="22"/>
                <w:szCs w:val="22"/>
                <w:lang w:val="en-ZA" w:eastAsia="en-ZA"/>
              </w:rPr>
              <w:t xml:space="preserve">for section 14(1) transfers and 180 days from the application date for section 14(8) transfers </w:t>
            </w:r>
            <w:r w:rsidRPr="0009340B">
              <w:rPr>
                <w:sz w:val="22"/>
                <w:szCs w:val="22"/>
                <w:lang w:val="en-ZA" w:eastAsia="en-ZA"/>
              </w:rPr>
              <w:t xml:space="preserve">and whether the growth and investment return had been allocated from the effective date of the transfer to the date of final settlement. </w:t>
            </w:r>
          </w:p>
        </w:tc>
        <w:tc>
          <w:tcPr>
            <w:tcW w:w="2157" w:type="pct"/>
          </w:tcPr>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The transfers to and from the Fund [</w:t>
            </w:r>
            <w:r w:rsidRPr="0009340B">
              <w:rPr>
                <w:iCs/>
                <w:sz w:val="22"/>
                <w:szCs w:val="22"/>
                <w:lang w:val="en-ZA" w:eastAsia="en-ZA"/>
              </w:rPr>
              <w:t>were/were not</w:t>
            </w:r>
            <w:r w:rsidRPr="0009340B">
              <w:rPr>
                <w:sz w:val="22"/>
                <w:szCs w:val="22"/>
                <w:lang w:val="en-ZA" w:eastAsia="en-ZA"/>
              </w:rPr>
              <w:t xml:space="preserve">] received/paid within 60 days of Registrar approval </w:t>
            </w:r>
            <w:r w:rsidR="002263A3">
              <w:rPr>
                <w:sz w:val="22"/>
                <w:szCs w:val="22"/>
                <w:lang w:val="en-ZA" w:eastAsia="en-ZA"/>
              </w:rPr>
              <w:t xml:space="preserve">for section 14(1) transfers and 180 days from the application date for section 14(8) transfers </w:t>
            </w:r>
            <w:r w:rsidRPr="0009340B">
              <w:rPr>
                <w:sz w:val="22"/>
                <w:szCs w:val="22"/>
                <w:lang w:val="en-ZA" w:eastAsia="en-ZA"/>
              </w:rPr>
              <w:t>and growth and investment return [</w:t>
            </w:r>
            <w:r w:rsidRPr="0009340B">
              <w:rPr>
                <w:iCs/>
                <w:sz w:val="22"/>
                <w:szCs w:val="22"/>
                <w:lang w:val="en-ZA" w:eastAsia="en-ZA"/>
              </w:rPr>
              <w:t>was/was not</w:t>
            </w:r>
            <w:r w:rsidRPr="0009340B">
              <w:rPr>
                <w:sz w:val="22"/>
                <w:szCs w:val="22"/>
                <w:lang w:val="en-ZA" w:eastAsia="en-ZA"/>
              </w:rPr>
              <w:t>] allocated from the effective date of transfer to the date of final settlement.</w:t>
            </w:r>
          </w:p>
          <w:p w:rsidR="0009340B" w:rsidRPr="0009340B" w:rsidRDefault="0009340B" w:rsidP="0009340B">
            <w:pPr>
              <w:autoSpaceDE w:val="0"/>
              <w:autoSpaceDN w:val="0"/>
              <w:adjustRightInd w:val="0"/>
              <w:spacing w:before="40" w:after="40"/>
              <w:rPr>
                <w:sz w:val="22"/>
                <w:szCs w:val="22"/>
              </w:rPr>
            </w:pPr>
            <w:r w:rsidRPr="0009340B">
              <w:rPr>
                <w:b/>
                <w:bCs/>
                <w:iCs/>
                <w:sz w:val="22"/>
                <w:szCs w:val="22"/>
                <w:lang w:val="en-ZA" w:eastAsia="en-ZA"/>
              </w:rPr>
              <w:t>[Provide details of exceptions]</w:t>
            </w:r>
          </w:p>
        </w:tc>
      </w:tr>
      <w:tr w:rsidR="0009340B" w:rsidRPr="0009340B" w:rsidTr="003E5CF4">
        <w:trPr>
          <w:cantSplit/>
          <w:trHeight w:val="813"/>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t>11.</w:t>
            </w:r>
            <w:r w:rsidR="004E2BD1">
              <w:rPr>
                <w:sz w:val="22"/>
                <w:szCs w:val="22"/>
                <w:lang w:eastAsia="en-GB"/>
              </w:rPr>
              <w:t>2.3</w:t>
            </w:r>
          </w:p>
        </w:tc>
        <w:tc>
          <w:tcPr>
            <w:tcW w:w="2313" w:type="pct"/>
          </w:tcPr>
          <w:p w:rsidR="0009340B" w:rsidRPr="0009340B" w:rsidRDefault="0009340B" w:rsidP="0009340B">
            <w:pPr>
              <w:autoSpaceDE w:val="0"/>
              <w:autoSpaceDN w:val="0"/>
              <w:adjustRightInd w:val="0"/>
              <w:spacing w:before="40" w:after="40"/>
              <w:rPr>
                <w:color w:val="000000"/>
                <w:sz w:val="22"/>
                <w:szCs w:val="22"/>
                <w:lang w:val="en-US"/>
              </w:rPr>
            </w:pPr>
            <w:r w:rsidRPr="0009340B">
              <w:rPr>
                <w:sz w:val="22"/>
                <w:szCs w:val="22"/>
                <w:lang w:val="en-ZA" w:eastAsia="en-ZA"/>
              </w:rPr>
              <w:t xml:space="preserve">In respect of unitised funds, select a sample of the lesser of </w:t>
            </w:r>
            <w:r w:rsidRPr="0009340B">
              <w:rPr>
                <w:iCs/>
                <w:sz w:val="22"/>
                <w:szCs w:val="22"/>
                <w:lang w:val="en-ZA" w:eastAsia="en-ZA"/>
              </w:rPr>
              <w:t xml:space="preserve">25 </w:t>
            </w:r>
            <w:r w:rsidRPr="0009340B">
              <w:rPr>
                <w:sz w:val="22"/>
                <w:szCs w:val="22"/>
                <w:lang w:val="en-ZA" w:eastAsia="en-ZA"/>
              </w:rPr>
              <w:t>or 10% of the number of members transferred from other funds and recalculate the purchase of units for the amount received using the unit price per the administration system on the date of receipt. (Where units were purchased after date of receipt, investment return was added from the date of receipt to the date of purchase).</w:t>
            </w:r>
          </w:p>
        </w:tc>
        <w:tc>
          <w:tcPr>
            <w:tcW w:w="2157" w:type="pct"/>
          </w:tcPr>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The conversion of transfers from other funds [</w:t>
            </w:r>
            <w:r w:rsidRPr="0009340B">
              <w:rPr>
                <w:iCs/>
                <w:sz w:val="22"/>
                <w:szCs w:val="22"/>
                <w:lang w:val="en-ZA"/>
              </w:rPr>
              <w:t>was/was not</w:t>
            </w:r>
            <w:r w:rsidRPr="0009340B">
              <w:rPr>
                <w:sz w:val="22"/>
                <w:szCs w:val="22"/>
                <w:lang w:val="en-ZA" w:eastAsia="en-ZA"/>
              </w:rPr>
              <w:t>] correctly calculated and, where units were purchased after date of receipt, investment return [</w:t>
            </w:r>
            <w:r w:rsidRPr="0009340B">
              <w:rPr>
                <w:iCs/>
                <w:sz w:val="22"/>
                <w:szCs w:val="22"/>
                <w:lang w:val="en-ZA"/>
              </w:rPr>
              <w:t>was/was not</w:t>
            </w:r>
            <w:r w:rsidRPr="0009340B">
              <w:rPr>
                <w:sz w:val="22"/>
                <w:szCs w:val="22"/>
                <w:lang w:val="en-ZA" w:eastAsia="en-ZA"/>
              </w:rPr>
              <w:t xml:space="preserve">] added from the date of receipt to the date of purchase. </w:t>
            </w:r>
          </w:p>
          <w:p w:rsidR="0009340B" w:rsidRPr="0009340B" w:rsidRDefault="0009340B" w:rsidP="0009340B">
            <w:pPr>
              <w:autoSpaceDE w:val="0"/>
              <w:autoSpaceDN w:val="0"/>
              <w:adjustRightInd w:val="0"/>
              <w:spacing w:before="40" w:after="40"/>
              <w:rPr>
                <w:b/>
                <w:bCs/>
                <w:iCs/>
                <w:sz w:val="22"/>
                <w:szCs w:val="22"/>
                <w:lang w:val="en-ZA" w:eastAsia="en-ZA"/>
              </w:rPr>
            </w:pPr>
            <w:r w:rsidRPr="0009340B">
              <w:rPr>
                <w:b/>
                <w:bCs/>
                <w:iCs/>
                <w:sz w:val="22"/>
                <w:szCs w:val="22"/>
                <w:lang w:val="en-ZA" w:eastAsia="en-ZA"/>
              </w:rPr>
              <w:t>[Provide details of exceptions]</w:t>
            </w:r>
          </w:p>
        </w:tc>
      </w:tr>
      <w:tr w:rsidR="0009340B" w:rsidRPr="0009340B" w:rsidTr="003E5CF4">
        <w:trPr>
          <w:cantSplit/>
          <w:trHeight w:val="813"/>
        </w:trPr>
        <w:tc>
          <w:tcPr>
            <w:tcW w:w="530" w:type="pct"/>
          </w:tcPr>
          <w:p w:rsidR="0009340B" w:rsidRPr="0009340B" w:rsidRDefault="004E2BD1" w:rsidP="0009340B">
            <w:pPr>
              <w:spacing w:before="40" w:after="40"/>
              <w:rPr>
                <w:sz w:val="22"/>
                <w:szCs w:val="22"/>
                <w:lang w:eastAsia="en-GB"/>
              </w:rPr>
            </w:pPr>
            <w:r>
              <w:rPr>
                <w:sz w:val="22"/>
                <w:szCs w:val="22"/>
                <w:lang w:eastAsia="en-GB"/>
              </w:rPr>
              <w:t>11.3</w:t>
            </w:r>
          </w:p>
        </w:tc>
        <w:tc>
          <w:tcPr>
            <w:tcW w:w="2313" w:type="pct"/>
          </w:tcPr>
          <w:p w:rsidR="00965EC9" w:rsidRDefault="0009340B" w:rsidP="002263A3">
            <w:pPr>
              <w:autoSpaceDE w:val="0"/>
              <w:autoSpaceDN w:val="0"/>
              <w:adjustRightInd w:val="0"/>
              <w:spacing w:before="40" w:after="40"/>
              <w:rPr>
                <w:b/>
                <w:sz w:val="22"/>
                <w:szCs w:val="22"/>
                <w:lang w:val="en-ZA" w:eastAsia="en-ZA"/>
              </w:rPr>
            </w:pPr>
            <w:r w:rsidRPr="0009340B">
              <w:rPr>
                <w:b/>
                <w:sz w:val="22"/>
                <w:szCs w:val="22"/>
                <w:lang w:val="en-ZA" w:eastAsia="en-ZA"/>
              </w:rPr>
              <w:t xml:space="preserve">Individual transfers </w:t>
            </w:r>
          </w:p>
          <w:p w:rsidR="0009340B" w:rsidRPr="0009340B" w:rsidRDefault="0009340B" w:rsidP="002263A3">
            <w:pPr>
              <w:autoSpaceDE w:val="0"/>
              <w:autoSpaceDN w:val="0"/>
              <w:adjustRightInd w:val="0"/>
              <w:spacing w:before="40" w:after="40"/>
              <w:rPr>
                <w:sz w:val="22"/>
                <w:szCs w:val="22"/>
                <w:lang w:val="en-ZA" w:eastAsia="en-ZA"/>
              </w:rPr>
            </w:pPr>
            <w:r w:rsidRPr="0009340B">
              <w:rPr>
                <w:sz w:val="22"/>
                <w:szCs w:val="22"/>
                <w:lang w:val="en-ZA" w:eastAsia="en-ZA"/>
              </w:rPr>
              <w:t xml:space="preserve">Obtain the list of individual transfers throughout the [period/year] ended </w:t>
            </w:r>
            <w:r w:rsidRPr="0009340B">
              <w:rPr>
                <w:iCs/>
                <w:sz w:val="22"/>
                <w:szCs w:val="22"/>
                <w:lang w:val="en-ZA" w:eastAsia="en-ZA"/>
              </w:rPr>
              <w:t xml:space="preserve">[insert period/year-end date], </w:t>
            </w:r>
            <w:r w:rsidRPr="0009340B">
              <w:rPr>
                <w:sz w:val="22"/>
                <w:szCs w:val="22"/>
                <w:lang w:val="en-ZA" w:eastAsia="en-ZA"/>
              </w:rPr>
              <w:t xml:space="preserve">select a sample of the lesser of </w:t>
            </w:r>
            <w:r w:rsidRPr="0009340B">
              <w:rPr>
                <w:iCs/>
                <w:sz w:val="22"/>
                <w:szCs w:val="22"/>
                <w:lang w:val="en-ZA" w:eastAsia="en-ZA"/>
              </w:rPr>
              <w:t xml:space="preserve">25 </w:t>
            </w:r>
            <w:r w:rsidRPr="0009340B">
              <w:rPr>
                <w:sz w:val="22"/>
                <w:szCs w:val="22"/>
                <w:lang w:val="en-ZA" w:eastAsia="en-ZA"/>
              </w:rPr>
              <w:t>or 10% of the number of individual transfers, and perform the following procedures:</w:t>
            </w:r>
          </w:p>
        </w:tc>
        <w:tc>
          <w:tcPr>
            <w:tcW w:w="2157" w:type="pct"/>
          </w:tcPr>
          <w:p w:rsidR="0009340B" w:rsidRPr="0009340B" w:rsidRDefault="0009340B" w:rsidP="0009340B">
            <w:pPr>
              <w:autoSpaceDE w:val="0"/>
              <w:autoSpaceDN w:val="0"/>
              <w:adjustRightInd w:val="0"/>
              <w:spacing w:before="40" w:after="40"/>
              <w:rPr>
                <w:sz w:val="22"/>
                <w:szCs w:val="22"/>
                <w:lang w:val="en-ZA" w:eastAsia="en-ZA"/>
              </w:rPr>
            </w:pPr>
          </w:p>
        </w:tc>
      </w:tr>
      <w:tr w:rsidR="0009340B" w:rsidRPr="0009340B" w:rsidTr="003E5CF4">
        <w:trPr>
          <w:cantSplit/>
          <w:trHeight w:val="813"/>
        </w:trPr>
        <w:tc>
          <w:tcPr>
            <w:tcW w:w="530" w:type="pct"/>
          </w:tcPr>
          <w:p w:rsidR="0009340B" w:rsidRPr="0009340B" w:rsidRDefault="0009340B" w:rsidP="004E2BD1">
            <w:pPr>
              <w:spacing w:before="40" w:after="40"/>
              <w:rPr>
                <w:sz w:val="22"/>
                <w:szCs w:val="22"/>
                <w:lang w:eastAsia="en-GB"/>
              </w:rPr>
            </w:pPr>
            <w:r w:rsidRPr="0009340B">
              <w:rPr>
                <w:sz w:val="22"/>
                <w:szCs w:val="22"/>
                <w:lang w:eastAsia="en-GB"/>
              </w:rPr>
              <w:t>11</w:t>
            </w:r>
            <w:r w:rsidR="004E2BD1">
              <w:rPr>
                <w:sz w:val="22"/>
                <w:szCs w:val="22"/>
                <w:lang w:eastAsia="en-GB"/>
              </w:rPr>
              <w:t>.3.1</w:t>
            </w:r>
          </w:p>
        </w:tc>
        <w:tc>
          <w:tcPr>
            <w:tcW w:w="2313" w:type="pct"/>
          </w:tcPr>
          <w:p w:rsidR="0009340B" w:rsidRPr="0009340B" w:rsidRDefault="0009340B" w:rsidP="002263A3">
            <w:pPr>
              <w:autoSpaceDE w:val="0"/>
              <w:autoSpaceDN w:val="0"/>
              <w:adjustRightInd w:val="0"/>
              <w:spacing w:before="40" w:after="40"/>
              <w:rPr>
                <w:b/>
                <w:sz w:val="22"/>
                <w:szCs w:val="22"/>
                <w:lang w:val="en-ZA" w:eastAsia="en-ZA"/>
              </w:rPr>
            </w:pPr>
            <w:r w:rsidRPr="0009340B">
              <w:rPr>
                <w:color w:val="000000"/>
                <w:sz w:val="22"/>
                <w:szCs w:val="22"/>
                <w:lang w:val="en-US"/>
              </w:rPr>
              <w:t>Agree the transfers to the approved recognition of transfer documentation</w:t>
            </w:r>
            <w:r w:rsidRPr="0009340B">
              <w:rPr>
                <w:sz w:val="22"/>
                <w:szCs w:val="22"/>
                <w:lang w:val="en-ZA" w:eastAsia="en-ZA"/>
              </w:rPr>
              <w:t>.</w:t>
            </w:r>
          </w:p>
        </w:tc>
        <w:tc>
          <w:tcPr>
            <w:tcW w:w="2157" w:type="pct"/>
          </w:tcPr>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The transfers [</w:t>
            </w:r>
            <w:r w:rsidRPr="0009340B">
              <w:rPr>
                <w:iCs/>
                <w:sz w:val="22"/>
                <w:szCs w:val="22"/>
                <w:lang w:val="en-ZA" w:eastAsia="en-ZA"/>
              </w:rPr>
              <w:t>agreed/did not agree</w:t>
            </w:r>
            <w:r w:rsidRPr="0009340B">
              <w:rPr>
                <w:sz w:val="22"/>
                <w:szCs w:val="22"/>
                <w:lang w:val="en-ZA" w:eastAsia="en-ZA"/>
              </w:rPr>
              <w:t xml:space="preserve">] to the approved </w:t>
            </w:r>
            <w:r w:rsidRPr="0009340B">
              <w:rPr>
                <w:color w:val="000000"/>
                <w:sz w:val="22"/>
                <w:szCs w:val="22"/>
                <w:lang w:val="en-US"/>
              </w:rPr>
              <w:t>recognition of transfer documentation</w:t>
            </w:r>
            <w:r w:rsidRPr="0009340B">
              <w:rPr>
                <w:sz w:val="22"/>
                <w:szCs w:val="22"/>
                <w:lang w:val="en-ZA" w:eastAsia="en-ZA"/>
              </w:rPr>
              <w:t xml:space="preserve">.  </w:t>
            </w:r>
          </w:p>
          <w:p w:rsidR="0009340B" w:rsidRPr="0009340B" w:rsidRDefault="0009340B" w:rsidP="0009340B">
            <w:pPr>
              <w:autoSpaceDE w:val="0"/>
              <w:autoSpaceDN w:val="0"/>
              <w:adjustRightInd w:val="0"/>
              <w:spacing w:before="40" w:after="40"/>
              <w:rPr>
                <w:sz w:val="22"/>
                <w:szCs w:val="22"/>
                <w:lang w:val="en-ZA" w:eastAsia="en-ZA"/>
              </w:rPr>
            </w:pPr>
            <w:r w:rsidRPr="0009340B">
              <w:rPr>
                <w:b/>
                <w:bCs/>
                <w:iCs/>
                <w:sz w:val="22"/>
                <w:szCs w:val="22"/>
                <w:lang w:val="en-ZA" w:eastAsia="en-ZA"/>
              </w:rPr>
              <w:t>[Provide details of exceptions]</w:t>
            </w:r>
          </w:p>
        </w:tc>
      </w:tr>
      <w:tr w:rsidR="0009340B" w:rsidRPr="0009340B" w:rsidTr="003E5CF4">
        <w:trPr>
          <w:cantSplit/>
          <w:trHeight w:val="813"/>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lastRenderedPageBreak/>
              <w:t>11.</w:t>
            </w:r>
            <w:r w:rsidR="004E2BD1">
              <w:rPr>
                <w:sz w:val="22"/>
                <w:szCs w:val="22"/>
                <w:lang w:eastAsia="en-GB"/>
              </w:rPr>
              <w:t>4</w:t>
            </w:r>
          </w:p>
        </w:tc>
        <w:tc>
          <w:tcPr>
            <w:tcW w:w="2313" w:type="pct"/>
          </w:tcPr>
          <w:p w:rsidR="002263A3" w:rsidRPr="003E5CF4" w:rsidRDefault="002263A3" w:rsidP="0009340B">
            <w:pPr>
              <w:autoSpaceDE w:val="0"/>
              <w:autoSpaceDN w:val="0"/>
              <w:adjustRightInd w:val="0"/>
              <w:spacing w:before="40" w:after="40"/>
              <w:rPr>
                <w:b/>
                <w:color w:val="000000"/>
                <w:sz w:val="22"/>
                <w:szCs w:val="22"/>
                <w:lang w:val="en-US"/>
              </w:rPr>
            </w:pPr>
            <w:r w:rsidRPr="003E5CF4">
              <w:rPr>
                <w:b/>
                <w:color w:val="000000"/>
                <w:sz w:val="22"/>
                <w:szCs w:val="22"/>
                <w:lang w:val="en-US"/>
              </w:rPr>
              <w:t xml:space="preserve">For </w:t>
            </w:r>
            <w:r w:rsidR="00965EC9">
              <w:rPr>
                <w:b/>
                <w:color w:val="000000"/>
                <w:sz w:val="22"/>
                <w:szCs w:val="22"/>
                <w:lang w:val="en-US"/>
              </w:rPr>
              <w:t xml:space="preserve">individual </w:t>
            </w:r>
            <w:r w:rsidRPr="003E5CF4">
              <w:rPr>
                <w:b/>
                <w:color w:val="000000"/>
                <w:sz w:val="22"/>
                <w:szCs w:val="22"/>
                <w:lang w:val="en-US"/>
              </w:rPr>
              <w:t>transfers in selected</w:t>
            </w:r>
          </w:p>
          <w:p w:rsidR="0009340B" w:rsidRPr="0009340B" w:rsidRDefault="0009340B" w:rsidP="0009340B">
            <w:pPr>
              <w:autoSpaceDE w:val="0"/>
              <w:autoSpaceDN w:val="0"/>
              <w:adjustRightInd w:val="0"/>
              <w:spacing w:before="40" w:after="40"/>
              <w:rPr>
                <w:color w:val="000000"/>
                <w:sz w:val="22"/>
                <w:szCs w:val="22"/>
                <w:lang w:val="en-US"/>
              </w:rPr>
            </w:pPr>
            <w:r w:rsidRPr="0009340B">
              <w:rPr>
                <w:color w:val="000000"/>
                <w:sz w:val="22"/>
                <w:szCs w:val="22"/>
                <w:lang w:val="en-US"/>
              </w:rPr>
              <w:t>I</w:t>
            </w:r>
            <w:r w:rsidRPr="0009340B">
              <w:rPr>
                <w:sz w:val="22"/>
                <w:szCs w:val="22"/>
                <w:lang w:val="en-ZA" w:eastAsia="en-ZA"/>
              </w:rPr>
              <w:t>n respect of unitised funds, recalculate the purchase of units for the amount received using the unit price per the administration system on the date of receipt. (Where units were purchased after date of receipt investment return was added from the date of receipt to the date of purchase).</w:t>
            </w:r>
          </w:p>
        </w:tc>
        <w:tc>
          <w:tcPr>
            <w:tcW w:w="2157" w:type="pct"/>
          </w:tcPr>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The conversion of transfers from other funds [</w:t>
            </w:r>
            <w:r w:rsidRPr="0009340B">
              <w:rPr>
                <w:iCs/>
                <w:sz w:val="22"/>
                <w:szCs w:val="22"/>
                <w:lang w:val="en-ZA"/>
              </w:rPr>
              <w:t>was/was not</w:t>
            </w:r>
            <w:r w:rsidRPr="0009340B">
              <w:rPr>
                <w:sz w:val="22"/>
                <w:szCs w:val="22"/>
                <w:lang w:val="en-ZA" w:eastAsia="en-ZA"/>
              </w:rPr>
              <w:t>] correctly calculated and, where units were purchased after date of receipt, investment return [</w:t>
            </w:r>
            <w:r w:rsidRPr="0009340B">
              <w:rPr>
                <w:iCs/>
                <w:sz w:val="22"/>
                <w:szCs w:val="22"/>
                <w:lang w:val="en-ZA"/>
              </w:rPr>
              <w:t>was/was not</w:t>
            </w:r>
            <w:r w:rsidRPr="0009340B">
              <w:rPr>
                <w:sz w:val="22"/>
                <w:szCs w:val="22"/>
                <w:lang w:val="en-ZA" w:eastAsia="en-ZA"/>
              </w:rPr>
              <w:t xml:space="preserve">] added from the date of receipt to the date of purchase. </w:t>
            </w:r>
          </w:p>
          <w:p w:rsidR="0009340B" w:rsidRPr="0009340B" w:rsidRDefault="0009340B" w:rsidP="0009340B">
            <w:pPr>
              <w:autoSpaceDE w:val="0"/>
              <w:autoSpaceDN w:val="0"/>
              <w:adjustRightInd w:val="0"/>
              <w:spacing w:before="40" w:after="40"/>
              <w:rPr>
                <w:sz w:val="22"/>
                <w:szCs w:val="22"/>
                <w:lang w:val="en-ZA" w:eastAsia="en-ZA"/>
              </w:rPr>
            </w:pPr>
            <w:r w:rsidRPr="0009340B">
              <w:rPr>
                <w:b/>
                <w:bCs/>
                <w:iCs/>
                <w:sz w:val="22"/>
                <w:szCs w:val="22"/>
                <w:lang w:val="en-ZA" w:eastAsia="en-ZA"/>
              </w:rPr>
              <w:t>[Provide details of exceptions]</w:t>
            </w:r>
          </w:p>
        </w:tc>
      </w:tr>
      <w:tr w:rsidR="0009340B" w:rsidRPr="0009340B" w:rsidTr="003E5CF4">
        <w:trPr>
          <w:cantSplit/>
        </w:trPr>
        <w:tc>
          <w:tcPr>
            <w:tcW w:w="530" w:type="pct"/>
            <w:shd w:val="clear" w:color="auto" w:fill="F3F3F3"/>
          </w:tcPr>
          <w:p w:rsidR="0009340B" w:rsidRPr="0009340B" w:rsidRDefault="0009340B" w:rsidP="0009340B">
            <w:pPr>
              <w:spacing w:before="40" w:after="40"/>
              <w:rPr>
                <w:b/>
                <w:bCs/>
                <w:iCs/>
                <w:sz w:val="22"/>
                <w:szCs w:val="22"/>
                <w:lang w:eastAsia="en-GB"/>
              </w:rPr>
            </w:pPr>
            <w:r w:rsidRPr="0009340B">
              <w:rPr>
                <w:b/>
                <w:bCs/>
                <w:iCs/>
                <w:sz w:val="22"/>
                <w:szCs w:val="22"/>
                <w:lang w:eastAsia="en-GB"/>
              </w:rPr>
              <w:t>12</w:t>
            </w:r>
          </w:p>
        </w:tc>
        <w:tc>
          <w:tcPr>
            <w:tcW w:w="2313" w:type="pct"/>
            <w:shd w:val="clear" w:color="auto" w:fill="F3F3F3"/>
          </w:tcPr>
          <w:p w:rsidR="0009340B" w:rsidRPr="0009340B" w:rsidRDefault="0009340B" w:rsidP="0009340B">
            <w:pPr>
              <w:spacing w:before="40" w:after="40"/>
              <w:rPr>
                <w:b/>
                <w:bCs/>
                <w:iCs/>
                <w:color w:val="000000"/>
                <w:sz w:val="22"/>
                <w:szCs w:val="22"/>
                <w:lang w:val="en-US"/>
              </w:rPr>
            </w:pPr>
            <w:r w:rsidRPr="0009340B">
              <w:rPr>
                <w:b/>
                <w:bCs/>
                <w:iCs/>
                <w:color w:val="000000"/>
                <w:sz w:val="22"/>
                <w:szCs w:val="22"/>
                <w:lang w:val="en-US"/>
              </w:rPr>
              <w:t>Pensioners paid</w:t>
            </w:r>
          </w:p>
        </w:tc>
        <w:tc>
          <w:tcPr>
            <w:tcW w:w="2157" w:type="pct"/>
            <w:shd w:val="clear" w:color="auto" w:fill="F3F3F3"/>
          </w:tcPr>
          <w:p w:rsidR="0009340B" w:rsidRPr="0009340B" w:rsidRDefault="0009340B" w:rsidP="0009340B">
            <w:pPr>
              <w:spacing w:before="40" w:after="40"/>
              <w:rPr>
                <w:b/>
                <w:bCs/>
                <w:iCs/>
                <w:sz w:val="22"/>
                <w:szCs w:val="22"/>
              </w:rPr>
            </w:pPr>
          </w:p>
        </w:tc>
      </w:tr>
      <w:tr w:rsidR="0009340B" w:rsidRPr="0009340B" w:rsidTr="003E5CF4">
        <w:trPr>
          <w:cantSplit/>
        </w:trPr>
        <w:tc>
          <w:tcPr>
            <w:tcW w:w="530" w:type="pct"/>
          </w:tcPr>
          <w:p w:rsidR="0009340B" w:rsidRPr="0009340B" w:rsidRDefault="004E2BD1" w:rsidP="0009340B">
            <w:pPr>
              <w:spacing w:before="40" w:after="40"/>
              <w:rPr>
                <w:sz w:val="22"/>
                <w:szCs w:val="22"/>
                <w:lang w:eastAsia="en-GB"/>
              </w:rPr>
            </w:pPr>
            <w:r>
              <w:rPr>
                <w:sz w:val="22"/>
                <w:szCs w:val="22"/>
                <w:lang w:eastAsia="en-GB"/>
              </w:rPr>
              <w:t>12.1</w:t>
            </w:r>
          </w:p>
        </w:tc>
        <w:tc>
          <w:tcPr>
            <w:tcW w:w="2313" w:type="pct"/>
          </w:tcPr>
          <w:p w:rsidR="0009340B" w:rsidRPr="0009340B" w:rsidRDefault="0009340B" w:rsidP="0009340B">
            <w:pPr>
              <w:spacing w:before="40" w:after="40"/>
              <w:rPr>
                <w:color w:val="000000"/>
                <w:sz w:val="22"/>
                <w:szCs w:val="22"/>
                <w:lang w:val="en-US"/>
              </w:rPr>
            </w:pPr>
            <w:r w:rsidRPr="0009340B">
              <w:rPr>
                <w:color w:val="000000"/>
                <w:sz w:val="22"/>
                <w:szCs w:val="22"/>
                <w:lang w:val="en-US"/>
              </w:rPr>
              <w:t>Obtain a copy of the list of pensioners and amounts paid for the [period/year] from the administration system and/or, for outsourced pensioners, confirmation from the insurer and perform the following procedure:</w:t>
            </w:r>
          </w:p>
        </w:tc>
        <w:tc>
          <w:tcPr>
            <w:tcW w:w="2157" w:type="pct"/>
          </w:tcPr>
          <w:p w:rsidR="0009340B" w:rsidRPr="0009340B" w:rsidRDefault="0009340B" w:rsidP="0009340B">
            <w:pPr>
              <w:spacing w:before="40" w:after="40"/>
              <w:rPr>
                <w:sz w:val="22"/>
                <w:szCs w:val="22"/>
              </w:rPr>
            </w:pPr>
          </w:p>
        </w:tc>
      </w:tr>
      <w:tr w:rsidR="0009340B" w:rsidRPr="0009340B" w:rsidTr="003E5CF4">
        <w:trPr>
          <w:cantSplit/>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t>12.</w:t>
            </w:r>
            <w:r w:rsidR="004E2BD1">
              <w:rPr>
                <w:sz w:val="22"/>
                <w:szCs w:val="22"/>
                <w:lang w:eastAsia="en-GB"/>
              </w:rPr>
              <w:t>1.1</w:t>
            </w:r>
          </w:p>
        </w:tc>
        <w:tc>
          <w:tcPr>
            <w:tcW w:w="2313" w:type="pct"/>
          </w:tcPr>
          <w:p w:rsidR="0009340B" w:rsidRPr="0009340B" w:rsidRDefault="0009340B" w:rsidP="0009340B">
            <w:pPr>
              <w:spacing w:before="40" w:after="40"/>
              <w:rPr>
                <w:color w:val="000000"/>
                <w:sz w:val="22"/>
                <w:szCs w:val="22"/>
                <w:lang w:val="en-US"/>
              </w:rPr>
            </w:pPr>
            <w:r w:rsidRPr="0009340B">
              <w:rPr>
                <w:color w:val="000000"/>
                <w:sz w:val="22"/>
                <w:szCs w:val="22"/>
                <w:lang w:val="en-US"/>
              </w:rPr>
              <w:t>Agree the total pensions paid for the [period/year] ended [</w:t>
            </w:r>
            <w:r w:rsidRPr="0009340B">
              <w:rPr>
                <w:iCs/>
                <w:color w:val="000000"/>
                <w:sz w:val="22"/>
                <w:szCs w:val="22"/>
                <w:lang w:val="en-US"/>
              </w:rPr>
              <w:t>insert period/year-end date</w:t>
            </w:r>
            <w:r w:rsidRPr="0009340B">
              <w:rPr>
                <w:color w:val="000000"/>
                <w:sz w:val="22"/>
                <w:szCs w:val="22"/>
                <w:lang w:val="en-US"/>
              </w:rPr>
              <w:t>] to the corresponding account reconciliation to the general ledger balance.</w:t>
            </w:r>
          </w:p>
        </w:tc>
        <w:tc>
          <w:tcPr>
            <w:tcW w:w="2157" w:type="pct"/>
          </w:tcPr>
          <w:p w:rsidR="0009340B" w:rsidRPr="0009340B" w:rsidRDefault="0009340B" w:rsidP="0009340B">
            <w:pPr>
              <w:autoSpaceDE w:val="0"/>
              <w:autoSpaceDN w:val="0"/>
              <w:adjustRightInd w:val="0"/>
              <w:spacing w:before="40" w:after="40"/>
              <w:rPr>
                <w:b/>
                <w:bCs/>
                <w:sz w:val="22"/>
                <w:szCs w:val="22"/>
              </w:rPr>
            </w:pPr>
            <w:r w:rsidRPr="0009340B">
              <w:rPr>
                <w:sz w:val="22"/>
                <w:szCs w:val="22"/>
                <w:lang w:val="en-ZA" w:eastAsia="en-ZA"/>
              </w:rPr>
              <w:t>The total pensions paid [</w:t>
            </w:r>
            <w:r w:rsidRPr="0009340B">
              <w:rPr>
                <w:iCs/>
                <w:sz w:val="22"/>
                <w:szCs w:val="22"/>
                <w:lang w:val="en-ZA" w:eastAsia="en-ZA"/>
              </w:rPr>
              <w:t>agreed/did not agree</w:t>
            </w:r>
            <w:r w:rsidRPr="0009340B">
              <w:rPr>
                <w:sz w:val="22"/>
                <w:szCs w:val="22"/>
                <w:lang w:val="en-ZA" w:eastAsia="en-ZA"/>
              </w:rPr>
              <w:t xml:space="preserve">] to the corresponding account reconciliation to the general ledger balance for </w:t>
            </w:r>
            <w:r w:rsidRPr="0009340B">
              <w:rPr>
                <w:color w:val="000000"/>
                <w:sz w:val="22"/>
                <w:szCs w:val="22"/>
                <w:lang w:val="en-US"/>
              </w:rPr>
              <w:t>the [period/year] ended [</w:t>
            </w:r>
            <w:r w:rsidRPr="0009340B">
              <w:rPr>
                <w:iCs/>
                <w:color w:val="000000"/>
                <w:sz w:val="22"/>
                <w:szCs w:val="22"/>
                <w:lang w:val="en-US"/>
              </w:rPr>
              <w:t>insert period/year-end date</w:t>
            </w:r>
            <w:r w:rsidRPr="0009340B">
              <w:rPr>
                <w:color w:val="000000"/>
                <w:sz w:val="22"/>
                <w:szCs w:val="22"/>
                <w:lang w:val="en-US"/>
              </w:rPr>
              <w:t>]]</w:t>
            </w:r>
            <w:r w:rsidRPr="0009340B">
              <w:rPr>
                <w:sz w:val="22"/>
                <w:szCs w:val="22"/>
                <w:lang w:val="en-ZA" w:eastAsia="en-ZA"/>
              </w:rPr>
              <w:t>.</w:t>
            </w:r>
            <w:r w:rsidRPr="0009340B">
              <w:rPr>
                <w:sz w:val="22"/>
                <w:szCs w:val="22"/>
                <w:lang w:val="en-ZA" w:eastAsia="en-ZA"/>
              </w:rPr>
              <w:br/>
            </w:r>
            <w:r w:rsidRPr="0009340B">
              <w:rPr>
                <w:b/>
                <w:bCs/>
                <w:iCs/>
                <w:sz w:val="22"/>
                <w:szCs w:val="22"/>
                <w:lang w:val="en-ZA" w:eastAsia="en-ZA"/>
              </w:rPr>
              <w:t>[Provide details of exceptions and / or unexplained reconciling items]</w:t>
            </w:r>
          </w:p>
        </w:tc>
      </w:tr>
      <w:tr w:rsidR="0009340B" w:rsidRPr="0009340B" w:rsidTr="003E5CF4">
        <w:trPr>
          <w:cantSplit/>
        </w:trPr>
        <w:tc>
          <w:tcPr>
            <w:tcW w:w="530" w:type="pct"/>
          </w:tcPr>
          <w:p w:rsidR="0009340B" w:rsidRPr="0009340B" w:rsidRDefault="004E2BD1" w:rsidP="0009340B">
            <w:pPr>
              <w:spacing w:before="40" w:after="40"/>
              <w:rPr>
                <w:sz w:val="22"/>
                <w:szCs w:val="22"/>
                <w:lang w:eastAsia="en-GB"/>
              </w:rPr>
            </w:pPr>
            <w:r>
              <w:rPr>
                <w:sz w:val="22"/>
                <w:szCs w:val="22"/>
                <w:lang w:eastAsia="en-GB"/>
              </w:rPr>
              <w:t>12.2</w:t>
            </w:r>
          </w:p>
        </w:tc>
        <w:tc>
          <w:tcPr>
            <w:tcW w:w="2313" w:type="pct"/>
          </w:tcPr>
          <w:p w:rsidR="0009340B" w:rsidRPr="0009340B" w:rsidRDefault="0009340B" w:rsidP="0009340B">
            <w:pPr>
              <w:spacing w:before="40" w:after="40"/>
              <w:rPr>
                <w:color w:val="000000"/>
                <w:sz w:val="22"/>
                <w:szCs w:val="22"/>
                <w:lang w:val="en-US"/>
              </w:rPr>
            </w:pPr>
            <w:r w:rsidRPr="0009340B">
              <w:rPr>
                <w:color w:val="000000"/>
                <w:sz w:val="22"/>
                <w:szCs w:val="22"/>
                <w:lang w:val="en-US"/>
              </w:rPr>
              <w:t>Select a sample of the lesser of 25 or 10 % of the number of pensioners from the above list and perform the following procedures:</w:t>
            </w:r>
            <w:r w:rsidRPr="0009340B">
              <w:rPr>
                <w:color w:val="000000"/>
                <w:sz w:val="22"/>
                <w:szCs w:val="22"/>
                <w:lang w:val="en-US"/>
              </w:rPr>
              <w:tab/>
            </w:r>
          </w:p>
        </w:tc>
        <w:tc>
          <w:tcPr>
            <w:tcW w:w="2157" w:type="pct"/>
          </w:tcPr>
          <w:p w:rsidR="0009340B" w:rsidRPr="0009340B" w:rsidRDefault="0009340B" w:rsidP="0009340B">
            <w:pPr>
              <w:spacing w:before="40" w:after="40"/>
              <w:rPr>
                <w:sz w:val="22"/>
                <w:szCs w:val="22"/>
              </w:rPr>
            </w:pPr>
          </w:p>
        </w:tc>
      </w:tr>
      <w:tr w:rsidR="0009340B" w:rsidRPr="0009340B" w:rsidTr="003E5CF4">
        <w:trPr>
          <w:cantSplit/>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t>12.2</w:t>
            </w:r>
            <w:r w:rsidR="004E2BD1">
              <w:rPr>
                <w:sz w:val="22"/>
                <w:szCs w:val="22"/>
                <w:lang w:eastAsia="en-GB"/>
              </w:rPr>
              <w:t>.1</w:t>
            </w:r>
          </w:p>
        </w:tc>
        <w:tc>
          <w:tcPr>
            <w:tcW w:w="2313" w:type="pct"/>
          </w:tcPr>
          <w:p w:rsidR="0009340B" w:rsidRPr="0009340B" w:rsidRDefault="0009340B" w:rsidP="002263A3">
            <w:pPr>
              <w:spacing w:before="40" w:after="40"/>
              <w:rPr>
                <w:color w:val="000000"/>
                <w:sz w:val="22"/>
                <w:szCs w:val="22"/>
                <w:lang w:val="en-US"/>
              </w:rPr>
            </w:pPr>
            <w:r w:rsidRPr="0009340B">
              <w:rPr>
                <w:sz w:val="22"/>
                <w:szCs w:val="22"/>
                <w:lang w:val="en-ZA" w:eastAsia="en-ZA"/>
              </w:rPr>
              <w:t xml:space="preserve">Inspect the pensioner increases for authorisation by the Board of </w:t>
            </w:r>
            <w:r w:rsidR="002263A3">
              <w:rPr>
                <w:sz w:val="22"/>
                <w:szCs w:val="22"/>
                <w:lang w:val="en-ZA" w:eastAsia="en-ZA"/>
              </w:rPr>
              <w:t>Fund</w:t>
            </w:r>
            <w:r w:rsidRPr="0009340B">
              <w:rPr>
                <w:sz w:val="22"/>
                <w:szCs w:val="22"/>
                <w:lang w:val="en-ZA" w:eastAsia="en-ZA"/>
              </w:rPr>
              <w:t>.</w:t>
            </w:r>
          </w:p>
        </w:tc>
        <w:tc>
          <w:tcPr>
            <w:tcW w:w="2157" w:type="pct"/>
          </w:tcPr>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 xml:space="preserve">The pensioner increases [were/were not] authorised by the Board of </w:t>
            </w:r>
            <w:r w:rsidR="002263A3">
              <w:rPr>
                <w:sz w:val="22"/>
                <w:szCs w:val="22"/>
                <w:lang w:val="en-ZA" w:eastAsia="en-ZA"/>
              </w:rPr>
              <w:t>Fund</w:t>
            </w:r>
            <w:r w:rsidRPr="0009340B">
              <w:rPr>
                <w:sz w:val="22"/>
                <w:szCs w:val="22"/>
                <w:lang w:val="en-ZA" w:eastAsia="en-ZA"/>
              </w:rPr>
              <w:t xml:space="preserve">. </w:t>
            </w:r>
          </w:p>
          <w:p w:rsidR="0009340B" w:rsidRPr="0009340B" w:rsidRDefault="0009340B" w:rsidP="0009340B">
            <w:pPr>
              <w:autoSpaceDE w:val="0"/>
              <w:autoSpaceDN w:val="0"/>
              <w:adjustRightInd w:val="0"/>
              <w:spacing w:before="40" w:after="40"/>
              <w:rPr>
                <w:sz w:val="22"/>
                <w:szCs w:val="22"/>
              </w:rPr>
            </w:pPr>
            <w:r w:rsidRPr="0009340B">
              <w:rPr>
                <w:b/>
                <w:bCs/>
                <w:iCs/>
                <w:sz w:val="22"/>
                <w:szCs w:val="22"/>
                <w:lang w:val="en-ZA" w:eastAsia="en-ZA"/>
              </w:rPr>
              <w:t>[Provide details of exceptions]</w:t>
            </w:r>
          </w:p>
        </w:tc>
      </w:tr>
      <w:tr w:rsidR="0009340B" w:rsidRPr="0009340B" w:rsidTr="003E5CF4">
        <w:trPr>
          <w:cantSplit/>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t>12.</w:t>
            </w:r>
            <w:r w:rsidR="004E2BD1">
              <w:rPr>
                <w:sz w:val="22"/>
                <w:szCs w:val="22"/>
                <w:lang w:eastAsia="en-GB"/>
              </w:rPr>
              <w:t>2.2</w:t>
            </w:r>
          </w:p>
        </w:tc>
        <w:tc>
          <w:tcPr>
            <w:tcW w:w="2313" w:type="pct"/>
          </w:tcPr>
          <w:p w:rsidR="0009340B" w:rsidRPr="0009340B" w:rsidRDefault="0009340B" w:rsidP="0009340B">
            <w:pPr>
              <w:spacing w:before="40" w:after="40"/>
              <w:rPr>
                <w:color w:val="000000"/>
                <w:sz w:val="22"/>
                <w:szCs w:val="22"/>
                <w:lang w:val="en-US"/>
              </w:rPr>
            </w:pPr>
            <w:r w:rsidRPr="0009340B">
              <w:rPr>
                <w:sz w:val="22"/>
                <w:szCs w:val="22"/>
                <w:lang w:val="en-ZA" w:eastAsia="en-ZA"/>
              </w:rPr>
              <w:t>Inspect evidence obtained by the administrator/Fund supporting the fact that the pensioners selected exist.</w:t>
            </w:r>
          </w:p>
        </w:tc>
        <w:tc>
          <w:tcPr>
            <w:tcW w:w="2157" w:type="pct"/>
          </w:tcPr>
          <w:p w:rsidR="0009340B" w:rsidRPr="0009340B" w:rsidRDefault="0009340B" w:rsidP="0009340B">
            <w:pPr>
              <w:spacing w:before="40" w:after="40"/>
              <w:rPr>
                <w:sz w:val="22"/>
                <w:szCs w:val="22"/>
                <w:lang w:val="en-ZA" w:eastAsia="en-ZA"/>
              </w:rPr>
            </w:pPr>
            <w:r w:rsidRPr="0009340B">
              <w:rPr>
                <w:sz w:val="22"/>
                <w:szCs w:val="22"/>
                <w:lang w:val="en-ZA" w:eastAsia="en-ZA"/>
              </w:rPr>
              <w:t xml:space="preserve">The evidence indicated that the pensioners selected [existed/did not exist].  </w:t>
            </w:r>
            <w:r w:rsidRPr="0009340B">
              <w:rPr>
                <w:sz w:val="22"/>
                <w:szCs w:val="22"/>
                <w:lang w:val="en-ZA" w:eastAsia="en-ZA"/>
              </w:rPr>
              <w:br/>
            </w:r>
            <w:r w:rsidRPr="0009340B">
              <w:rPr>
                <w:b/>
                <w:bCs/>
                <w:iCs/>
                <w:sz w:val="22"/>
                <w:szCs w:val="22"/>
                <w:lang w:val="en-ZA" w:eastAsia="en-ZA"/>
              </w:rPr>
              <w:t>[Provide details of exceptions]</w:t>
            </w:r>
          </w:p>
        </w:tc>
      </w:tr>
      <w:tr w:rsidR="0009340B" w:rsidRPr="0009340B" w:rsidTr="003E5CF4">
        <w:trPr>
          <w:cantSplit/>
        </w:trPr>
        <w:tc>
          <w:tcPr>
            <w:tcW w:w="530" w:type="pct"/>
          </w:tcPr>
          <w:p w:rsidR="0009340B" w:rsidRPr="0009340B" w:rsidRDefault="004E2BD1" w:rsidP="0009340B">
            <w:pPr>
              <w:spacing w:before="40" w:after="40"/>
              <w:rPr>
                <w:sz w:val="22"/>
                <w:szCs w:val="22"/>
                <w:lang w:eastAsia="en-GB"/>
              </w:rPr>
            </w:pPr>
            <w:r>
              <w:rPr>
                <w:sz w:val="22"/>
                <w:szCs w:val="22"/>
                <w:lang w:eastAsia="en-GB"/>
              </w:rPr>
              <w:t>12.3</w:t>
            </w:r>
          </w:p>
        </w:tc>
        <w:tc>
          <w:tcPr>
            <w:tcW w:w="2313" w:type="pct"/>
          </w:tcPr>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Where the Fund has purchased an annuity</w:t>
            </w:r>
            <w:r w:rsidR="002263A3">
              <w:rPr>
                <w:sz w:val="22"/>
                <w:szCs w:val="22"/>
                <w:lang w:val="en-ZA" w:eastAsia="en-ZA"/>
              </w:rPr>
              <w:t xml:space="preserve"> in the name of the Fund</w:t>
            </w:r>
            <w:r w:rsidRPr="0009340B">
              <w:rPr>
                <w:sz w:val="22"/>
                <w:szCs w:val="22"/>
                <w:lang w:val="en-ZA" w:eastAsia="en-ZA"/>
              </w:rPr>
              <w:t>, obtain a written confirmation from the annuity provider summarising movements from opening market value to closing market value and perform the following procedures:</w:t>
            </w:r>
          </w:p>
        </w:tc>
        <w:tc>
          <w:tcPr>
            <w:tcW w:w="2157" w:type="pct"/>
          </w:tcPr>
          <w:p w:rsidR="0009340B" w:rsidRPr="0009340B" w:rsidRDefault="0009340B" w:rsidP="0009340B">
            <w:pPr>
              <w:autoSpaceDE w:val="0"/>
              <w:autoSpaceDN w:val="0"/>
              <w:adjustRightInd w:val="0"/>
              <w:spacing w:before="40" w:after="40"/>
              <w:rPr>
                <w:sz w:val="22"/>
                <w:szCs w:val="22"/>
                <w:lang w:val="en-ZA" w:eastAsia="en-ZA"/>
              </w:rPr>
            </w:pPr>
          </w:p>
        </w:tc>
      </w:tr>
      <w:tr w:rsidR="0009340B" w:rsidRPr="0009340B" w:rsidTr="003E5CF4">
        <w:trPr>
          <w:cantSplit/>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t>12.</w:t>
            </w:r>
            <w:r w:rsidR="004E2BD1">
              <w:rPr>
                <w:sz w:val="22"/>
                <w:szCs w:val="22"/>
                <w:lang w:eastAsia="en-GB"/>
              </w:rPr>
              <w:t>3.1</w:t>
            </w:r>
          </w:p>
        </w:tc>
        <w:tc>
          <w:tcPr>
            <w:tcW w:w="2313" w:type="pct"/>
          </w:tcPr>
          <w:p w:rsidR="0009340B" w:rsidRPr="0009340B" w:rsidRDefault="0009340B" w:rsidP="0009340B">
            <w:pPr>
              <w:autoSpaceDE w:val="0"/>
              <w:autoSpaceDN w:val="0"/>
              <w:adjustRightInd w:val="0"/>
              <w:spacing w:before="40" w:after="40"/>
              <w:rPr>
                <w:color w:val="000000"/>
                <w:sz w:val="22"/>
                <w:szCs w:val="22"/>
                <w:lang w:val="en-US"/>
              </w:rPr>
            </w:pPr>
            <w:r w:rsidRPr="0009340B">
              <w:rPr>
                <w:sz w:val="22"/>
                <w:szCs w:val="22"/>
                <w:lang w:val="en-ZA" w:eastAsia="en-ZA"/>
              </w:rPr>
              <w:t xml:space="preserve">Agree the closing market value of the annuity to the </w:t>
            </w:r>
            <w:r w:rsidR="002263A3">
              <w:rPr>
                <w:sz w:val="22"/>
                <w:szCs w:val="22"/>
                <w:lang w:val="en-ZA" w:eastAsia="en-ZA"/>
              </w:rPr>
              <w:t xml:space="preserve">unaudited </w:t>
            </w:r>
            <w:r w:rsidRPr="0009340B">
              <w:rPr>
                <w:sz w:val="22"/>
                <w:szCs w:val="22"/>
                <w:lang w:val="en-ZA" w:eastAsia="en-ZA"/>
              </w:rPr>
              <w:t>annual financial statements.</w:t>
            </w:r>
          </w:p>
        </w:tc>
        <w:tc>
          <w:tcPr>
            <w:tcW w:w="2157" w:type="pct"/>
          </w:tcPr>
          <w:p w:rsidR="0009340B" w:rsidRPr="0009340B" w:rsidRDefault="0009340B" w:rsidP="0009340B">
            <w:pPr>
              <w:autoSpaceDE w:val="0"/>
              <w:autoSpaceDN w:val="0"/>
              <w:adjustRightInd w:val="0"/>
              <w:spacing w:before="40" w:after="40"/>
              <w:rPr>
                <w:sz w:val="22"/>
                <w:szCs w:val="22"/>
              </w:rPr>
            </w:pPr>
            <w:r w:rsidRPr="0009340B">
              <w:rPr>
                <w:sz w:val="22"/>
                <w:szCs w:val="22"/>
                <w:lang w:val="en-ZA" w:eastAsia="en-ZA"/>
              </w:rPr>
              <w:t xml:space="preserve">The closing market value of the annuity [agreed/did not agree] to the </w:t>
            </w:r>
            <w:r w:rsidR="002263A3">
              <w:rPr>
                <w:sz w:val="22"/>
                <w:szCs w:val="22"/>
                <w:lang w:val="en-ZA" w:eastAsia="en-ZA"/>
              </w:rPr>
              <w:t xml:space="preserve">unaudited </w:t>
            </w:r>
            <w:r w:rsidRPr="0009340B">
              <w:rPr>
                <w:sz w:val="22"/>
                <w:szCs w:val="22"/>
                <w:lang w:val="en-ZA" w:eastAsia="en-ZA"/>
              </w:rPr>
              <w:t>annual financial statements.</w:t>
            </w:r>
            <w:r w:rsidRPr="0009340B">
              <w:rPr>
                <w:sz w:val="22"/>
                <w:szCs w:val="22"/>
                <w:lang w:val="en-ZA" w:eastAsia="en-ZA"/>
              </w:rPr>
              <w:br/>
            </w:r>
            <w:r w:rsidRPr="0009340B">
              <w:rPr>
                <w:b/>
                <w:bCs/>
                <w:iCs/>
                <w:sz w:val="22"/>
                <w:szCs w:val="22"/>
                <w:lang w:val="en-ZA" w:eastAsia="en-ZA"/>
              </w:rPr>
              <w:t>[Provide details of exceptions]</w:t>
            </w:r>
          </w:p>
        </w:tc>
      </w:tr>
      <w:tr w:rsidR="0009340B" w:rsidRPr="0009340B" w:rsidTr="003E5CF4">
        <w:trPr>
          <w:cantSplit/>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lastRenderedPageBreak/>
              <w:t>12.</w:t>
            </w:r>
            <w:r w:rsidR="004E2BD1">
              <w:rPr>
                <w:sz w:val="22"/>
                <w:szCs w:val="22"/>
                <w:lang w:eastAsia="en-GB"/>
              </w:rPr>
              <w:t>3.2</w:t>
            </w:r>
          </w:p>
        </w:tc>
        <w:tc>
          <w:tcPr>
            <w:tcW w:w="2313" w:type="pct"/>
          </w:tcPr>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 xml:space="preserve">Agree the pensioner payment per the confirmation from the insurer to the pensions paid disclosed in the notes to the </w:t>
            </w:r>
            <w:r w:rsidR="002263A3">
              <w:rPr>
                <w:sz w:val="22"/>
                <w:szCs w:val="22"/>
                <w:lang w:val="en-ZA" w:eastAsia="en-ZA"/>
              </w:rPr>
              <w:t xml:space="preserve">unaudited </w:t>
            </w:r>
            <w:r w:rsidRPr="0009340B">
              <w:rPr>
                <w:sz w:val="22"/>
                <w:szCs w:val="22"/>
                <w:lang w:val="en-ZA" w:eastAsia="en-ZA"/>
              </w:rPr>
              <w:t>annual financial statements.</w:t>
            </w:r>
          </w:p>
        </w:tc>
        <w:tc>
          <w:tcPr>
            <w:tcW w:w="2157" w:type="pct"/>
          </w:tcPr>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 xml:space="preserve">The pensioner payment per the confirmation from the insurer [agreed/did not agree] to the pensions paid disclosed in the notes to the </w:t>
            </w:r>
            <w:r w:rsidR="002263A3">
              <w:rPr>
                <w:sz w:val="22"/>
                <w:szCs w:val="22"/>
                <w:lang w:val="en-ZA" w:eastAsia="en-ZA"/>
              </w:rPr>
              <w:t xml:space="preserve">unaudited </w:t>
            </w:r>
            <w:r w:rsidRPr="0009340B">
              <w:rPr>
                <w:sz w:val="22"/>
                <w:szCs w:val="22"/>
                <w:lang w:val="en-ZA" w:eastAsia="en-ZA"/>
              </w:rPr>
              <w:t>annual financial statements.</w:t>
            </w:r>
          </w:p>
          <w:p w:rsidR="0009340B" w:rsidRPr="0009340B" w:rsidRDefault="0009340B" w:rsidP="0009340B">
            <w:pPr>
              <w:autoSpaceDE w:val="0"/>
              <w:autoSpaceDN w:val="0"/>
              <w:adjustRightInd w:val="0"/>
              <w:spacing w:before="40" w:after="40"/>
              <w:rPr>
                <w:sz w:val="22"/>
                <w:szCs w:val="22"/>
                <w:lang w:val="en-ZA" w:eastAsia="en-ZA"/>
              </w:rPr>
            </w:pPr>
            <w:r w:rsidRPr="0009340B">
              <w:rPr>
                <w:b/>
                <w:bCs/>
                <w:iCs/>
                <w:sz w:val="22"/>
                <w:szCs w:val="22"/>
                <w:lang w:val="en-ZA" w:eastAsia="en-ZA"/>
              </w:rPr>
              <w:t>[Provide details of exceptions]</w:t>
            </w:r>
          </w:p>
        </w:tc>
      </w:tr>
      <w:tr w:rsidR="0009340B" w:rsidRPr="0009340B" w:rsidTr="003E5CF4">
        <w:trPr>
          <w:cantSplit/>
        </w:trPr>
        <w:tc>
          <w:tcPr>
            <w:tcW w:w="530" w:type="pct"/>
            <w:shd w:val="clear" w:color="auto" w:fill="F3F3F3"/>
          </w:tcPr>
          <w:p w:rsidR="0009340B" w:rsidRPr="0009340B" w:rsidRDefault="0009340B" w:rsidP="0009340B">
            <w:pPr>
              <w:spacing w:before="40" w:after="40"/>
              <w:rPr>
                <w:b/>
                <w:bCs/>
                <w:sz w:val="22"/>
                <w:szCs w:val="22"/>
                <w:lang w:eastAsia="en-GB"/>
              </w:rPr>
            </w:pPr>
          </w:p>
        </w:tc>
        <w:tc>
          <w:tcPr>
            <w:tcW w:w="2313" w:type="pct"/>
            <w:shd w:val="clear" w:color="auto" w:fill="F3F3F3"/>
          </w:tcPr>
          <w:p w:rsidR="0009340B" w:rsidRPr="0009340B" w:rsidRDefault="0009340B" w:rsidP="0009340B">
            <w:pPr>
              <w:autoSpaceDE w:val="0"/>
              <w:autoSpaceDN w:val="0"/>
              <w:adjustRightInd w:val="0"/>
              <w:spacing w:before="40" w:after="40"/>
              <w:rPr>
                <w:b/>
                <w:bCs/>
                <w:sz w:val="22"/>
                <w:szCs w:val="22"/>
                <w:lang w:val="en-ZA" w:eastAsia="en-ZA"/>
              </w:rPr>
            </w:pPr>
            <w:r w:rsidRPr="0009340B">
              <w:rPr>
                <w:b/>
                <w:bCs/>
                <w:sz w:val="22"/>
                <w:szCs w:val="22"/>
                <w:lang w:val="en-ZA" w:eastAsia="en-ZA"/>
              </w:rPr>
              <w:t>General</w:t>
            </w:r>
          </w:p>
        </w:tc>
        <w:tc>
          <w:tcPr>
            <w:tcW w:w="2157" w:type="pct"/>
            <w:shd w:val="clear" w:color="auto" w:fill="F3F3F3"/>
          </w:tcPr>
          <w:p w:rsidR="0009340B" w:rsidRPr="0009340B" w:rsidRDefault="0009340B" w:rsidP="0009340B">
            <w:pPr>
              <w:autoSpaceDE w:val="0"/>
              <w:autoSpaceDN w:val="0"/>
              <w:adjustRightInd w:val="0"/>
              <w:spacing w:before="40" w:after="40"/>
              <w:rPr>
                <w:b/>
                <w:bCs/>
                <w:sz w:val="22"/>
                <w:szCs w:val="22"/>
                <w:lang w:val="en-ZA" w:eastAsia="en-ZA"/>
              </w:rPr>
            </w:pPr>
          </w:p>
        </w:tc>
      </w:tr>
      <w:tr w:rsidR="0009340B" w:rsidRPr="0009340B" w:rsidTr="003E5CF4">
        <w:trPr>
          <w:cantSplit/>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t>13.1</w:t>
            </w:r>
          </w:p>
        </w:tc>
        <w:tc>
          <w:tcPr>
            <w:tcW w:w="2313" w:type="pct"/>
          </w:tcPr>
          <w:p w:rsidR="0009340B" w:rsidRPr="0009340B" w:rsidRDefault="0009340B" w:rsidP="0009340B">
            <w:pPr>
              <w:spacing w:before="40" w:after="40"/>
              <w:rPr>
                <w:color w:val="000000"/>
                <w:sz w:val="22"/>
                <w:szCs w:val="22"/>
                <w:lang w:val="en-US"/>
              </w:rPr>
            </w:pPr>
            <w:r w:rsidRPr="0009340B">
              <w:rPr>
                <w:color w:val="000000"/>
                <w:sz w:val="22"/>
                <w:szCs w:val="22"/>
                <w:lang w:val="en-US"/>
              </w:rPr>
              <w:t xml:space="preserve">Inspect evidence that the Fund’s fidelity insurance cover was in place throughout the [period/year] ended </w:t>
            </w:r>
            <w:r w:rsidRPr="0009340B">
              <w:rPr>
                <w:iCs/>
                <w:color w:val="000000"/>
                <w:sz w:val="22"/>
                <w:szCs w:val="22"/>
                <w:lang w:val="en-US"/>
              </w:rPr>
              <w:t xml:space="preserve">[insert period/year-end date], that the </w:t>
            </w:r>
            <w:r w:rsidRPr="0009340B">
              <w:rPr>
                <w:color w:val="000000"/>
                <w:sz w:val="22"/>
                <w:szCs w:val="22"/>
                <w:lang w:val="en-US"/>
              </w:rPr>
              <w:t>Fund’s fidelity insurance cover</w:t>
            </w:r>
            <w:r w:rsidRPr="0009340B">
              <w:rPr>
                <w:iCs/>
                <w:color w:val="000000"/>
                <w:sz w:val="22"/>
                <w:szCs w:val="22"/>
                <w:lang w:val="en-US"/>
              </w:rPr>
              <w:t xml:space="preserve"> extends after [period/year-end] and report the date to which the subsequent fidelity insurance cover extends.</w:t>
            </w:r>
          </w:p>
        </w:tc>
        <w:tc>
          <w:tcPr>
            <w:tcW w:w="2157" w:type="pct"/>
          </w:tcPr>
          <w:p w:rsidR="0009340B" w:rsidRPr="0009340B" w:rsidRDefault="0009340B" w:rsidP="0009340B">
            <w:pPr>
              <w:autoSpaceDE w:val="0"/>
              <w:autoSpaceDN w:val="0"/>
              <w:adjustRightInd w:val="0"/>
              <w:spacing w:before="40" w:after="40"/>
              <w:rPr>
                <w:iCs/>
                <w:color w:val="000000"/>
                <w:sz w:val="22"/>
                <w:szCs w:val="22"/>
                <w:lang w:val="en-US"/>
              </w:rPr>
            </w:pPr>
            <w:r w:rsidRPr="0009340B">
              <w:rPr>
                <w:color w:val="000000"/>
                <w:sz w:val="22"/>
                <w:szCs w:val="22"/>
                <w:lang w:val="en-US"/>
              </w:rPr>
              <w:t xml:space="preserve">The Fund’s fidelity insurance cover [was/was not] in place throughout the [period/year] ended </w:t>
            </w:r>
            <w:r w:rsidRPr="0009340B">
              <w:rPr>
                <w:iCs/>
                <w:color w:val="000000"/>
                <w:sz w:val="22"/>
                <w:szCs w:val="22"/>
                <w:lang w:val="en-US"/>
              </w:rPr>
              <w:t xml:space="preserve">[insert period/year-end date], the </w:t>
            </w:r>
            <w:r w:rsidRPr="0009340B">
              <w:rPr>
                <w:color w:val="000000"/>
                <w:sz w:val="22"/>
                <w:szCs w:val="22"/>
                <w:lang w:val="en-US"/>
              </w:rPr>
              <w:t>Fund’s fidelity insurance cover</w:t>
            </w:r>
            <w:r w:rsidRPr="0009340B">
              <w:rPr>
                <w:iCs/>
                <w:color w:val="000000"/>
                <w:sz w:val="22"/>
                <w:szCs w:val="22"/>
                <w:lang w:val="en-US"/>
              </w:rPr>
              <w:t xml:space="preserve"> [extended/did not extend] after [period/year-end]. The subsequent fidelity insurance cover extended to [date].</w:t>
            </w:r>
          </w:p>
          <w:p w:rsidR="0009340B" w:rsidRPr="0009340B" w:rsidRDefault="0009340B" w:rsidP="0009340B">
            <w:pPr>
              <w:autoSpaceDE w:val="0"/>
              <w:autoSpaceDN w:val="0"/>
              <w:adjustRightInd w:val="0"/>
              <w:spacing w:before="40" w:after="40"/>
              <w:rPr>
                <w:sz w:val="22"/>
                <w:szCs w:val="22"/>
              </w:rPr>
            </w:pPr>
            <w:r w:rsidRPr="0009340B">
              <w:rPr>
                <w:b/>
                <w:bCs/>
                <w:iCs/>
                <w:sz w:val="22"/>
                <w:szCs w:val="22"/>
                <w:lang w:val="en-ZA" w:eastAsia="en-ZA"/>
              </w:rPr>
              <w:t>[Provide details of exceptions]</w:t>
            </w:r>
          </w:p>
        </w:tc>
      </w:tr>
      <w:tr w:rsidR="0009340B" w:rsidRPr="0009340B" w:rsidTr="003E5CF4">
        <w:trPr>
          <w:cantSplit/>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t>13.2</w:t>
            </w:r>
          </w:p>
        </w:tc>
        <w:tc>
          <w:tcPr>
            <w:tcW w:w="2313" w:type="pct"/>
          </w:tcPr>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Inspect evidence that the total premiums for the Fund’s insured benefits have been paid to the insurer within the contracted payment period and report on any lapsed policies as a result of the under- or non-payment of premiums.</w:t>
            </w:r>
          </w:p>
        </w:tc>
        <w:tc>
          <w:tcPr>
            <w:tcW w:w="2157" w:type="pct"/>
          </w:tcPr>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The total premiums for the Fund’s insured benefits [have/have not] been paid to the insurer within the contracted payment period. The following policies lapsed as a result of the under- or non-payment of premiums:</w:t>
            </w:r>
          </w:p>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[Insert details]</w:t>
            </w:r>
          </w:p>
          <w:p w:rsidR="0009340B" w:rsidRPr="0009340B" w:rsidRDefault="0009340B" w:rsidP="0009340B">
            <w:pPr>
              <w:autoSpaceDE w:val="0"/>
              <w:autoSpaceDN w:val="0"/>
              <w:adjustRightInd w:val="0"/>
              <w:spacing w:before="40" w:after="40"/>
              <w:rPr>
                <w:sz w:val="22"/>
                <w:szCs w:val="22"/>
                <w:lang w:val="en-ZA" w:eastAsia="en-ZA"/>
              </w:rPr>
            </w:pPr>
            <w:r w:rsidRPr="0009340B">
              <w:rPr>
                <w:b/>
                <w:bCs/>
                <w:iCs/>
                <w:sz w:val="22"/>
                <w:szCs w:val="22"/>
                <w:lang w:val="en-ZA" w:eastAsia="en-ZA"/>
              </w:rPr>
              <w:t>[Provide details of exceptions]</w:t>
            </w:r>
          </w:p>
        </w:tc>
      </w:tr>
      <w:tr w:rsidR="0009340B" w:rsidRPr="0009340B" w:rsidTr="003E5CF4">
        <w:trPr>
          <w:cantSplit/>
        </w:trPr>
        <w:tc>
          <w:tcPr>
            <w:tcW w:w="530" w:type="pct"/>
          </w:tcPr>
          <w:p w:rsidR="0009340B" w:rsidRPr="0009340B" w:rsidRDefault="004E2BD1" w:rsidP="0009340B">
            <w:pPr>
              <w:spacing w:before="40" w:after="40"/>
              <w:rPr>
                <w:sz w:val="22"/>
                <w:szCs w:val="22"/>
                <w:lang w:eastAsia="en-GB"/>
              </w:rPr>
            </w:pPr>
            <w:r>
              <w:rPr>
                <w:sz w:val="22"/>
                <w:szCs w:val="22"/>
                <w:lang w:eastAsia="en-GB"/>
              </w:rPr>
              <w:t>13.3</w:t>
            </w:r>
          </w:p>
        </w:tc>
        <w:tc>
          <w:tcPr>
            <w:tcW w:w="2313" w:type="pct"/>
          </w:tcPr>
          <w:p w:rsidR="0009340B" w:rsidRPr="0009340B" w:rsidRDefault="0009340B" w:rsidP="00FD36AC">
            <w:pPr>
              <w:autoSpaceDE w:val="0"/>
              <w:autoSpaceDN w:val="0"/>
              <w:adjustRightInd w:val="0"/>
              <w:spacing w:before="40" w:after="40"/>
              <w:rPr>
                <w:sz w:val="22"/>
                <w:szCs w:val="22"/>
                <w:lang w:val="en-ZA" w:eastAsia="en-ZA"/>
              </w:rPr>
            </w:pPr>
            <w:r w:rsidRPr="0009340B">
              <w:rPr>
                <w:sz w:val="22"/>
                <w:szCs w:val="22"/>
                <w:lang w:val="en-ZA" w:eastAsia="en-ZA"/>
              </w:rPr>
              <w:t>Obtain the most recent statutory valuation</w:t>
            </w:r>
            <w:r w:rsidR="00FD36AC">
              <w:rPr>
                <w:sz w:val="22"/>
                <w:szCs w:val="22"/>
                <w:lang w:val="en-ZA" w:eastAsia="en-ZA"/>
              </w:rPr>
              <w:t xml:space="preserve"> signed and submitted by the valuator as at </w:t>
            </w:r>
            <w:r w:rsidRPr="0009340B">
              <w:rPr>
                <w:sz w:val="22"/>
                <w:szCs w:val="22"/>
                <w:lang w:val="en-ZA" w:eastAsia="en-ZA"/>
              </w:rPr>
              <w:t xml:space="preserve"> [</w:t>
            </w:r>
            <w:r w:rsidRPr="0009340B">
              <w:rPr>
                <w:iCs/>
                <w:sz w:val="22"/>
                <w:szCs w:val="22"/>
                <w:lang w:val="en-ZA" w:eastAsia="en-ZA"/>
              </w:rPr>
              <w:t>last valuation date of the Fund] and perform the following procedures:</w:t>
            </w:r>
          </w:p>
        </w:tc>
        <w:tc>
          <w:tcPr>
            <w:tcW w:w="2157" w:type="pct"/>
          </w:tcPr>
          <w:p w:rsidR="004E2BD1" w:rsidRDefault="004E2BD1" w:rsidP="0009340B">
            <w:pPr>
              <w:autoSpaceDE w:val="0"/>
              <w:autoSpaceDN w:val="0"/>
              <w:adjustRightInd w:val="0"/>
              <w:spacing w:before="40" w:after="40"/>
              <w:rPr>
                <w:sz w:val="22"/>
                <w:szCs w:val="22"/>
                <w:lang w:val="en-ZA" w:eastAsia="en-ZA"/>
              </w:rPr>
            </w:pPr>
          </w:p>
          <w:p w:rsidR="0009340B" w:rsidRPr="004E2BD1" w:rsidRDefault="0009340B" w:rsidP="003E5CF4">
            <w:pPr>
              <w:jc w:val="center"/>
              <w:rPr>
                <w:sz w:val="22"/>
                <w:szCs w:val="22"/>
                <w:lang w:val="en-ZA" w:eastAsia="en-ZA"/>
              </w:rPr>
            </w:pPr>
          </w:p>
        </w:tc>
      </w:tr>
      <w:tr w:rsidR="0009340B" w:rsidRPr="0009340B" w:rsidTr="003E5CF4">
        <w:trPr>
          <w:cantSplit/>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t>13.3</w:t>
            </w:r>
            <w:r w:rsidR="004E2BD1">
              <w:rPr>
                <w:sz w:val="22"/>
                <w:szCs w:val="22"/>
                <w:lang w:eastAsia="en-GB"/>
              </w:rPr>
              <w:t>.1</w:t>
            </w:r>
          </w:p>
        </w:tc>
        <w:tc>
          <w:tcPr>
            <w:tcW w:w="2313" w:type="pct"/>
          </w:tcPr>
          <w:p w:rsidR="0009340B" w:rsidRPr="0009340B" w:rsidRDefault="0009340B" w:rsidP="0009340B">
            <w:pPr>
              <w:autoSpaceDE w:val="0"/>
              <w:autoSpaceDN w:val="0"/>
              <w:adjustRightInd w:val="0"/>
              <w:spacing w:before="40" w:after="40"/>
              <w:rPr>
                <w:sz w:val="22"/>
                <w:szCs w:val="22"/>
                <w:lang w:val="en-ZA" w:eastAsia="en-ZA"/>
              </w:rPr>
            </w:pPr>
            <w:r w:rsidRPr="0009340B">
              <w:rPr>
                <w:sz w:val="22"/>
                <w:szCs w:val="22"/>
                <w:lang w:val="en-ZA" w:eastAsia="en-ZA"/>
              </w:rPr>
              <w:t>Report the funding status of the Fund per the report (whether the Fund was under-funded or fully funded).</w:t>
            </w:r>
          </w:p>
        </w:tc>
        <w:tc>
          <w:tcPr>
            <w:tcW w:w="2157" w:type="pct"/>
          </w:tcPr>
          <w:p w:rsidR="0009340B" w:rsidRPr="0009340B" w:rsidRDefault="00FD36AC" w:rsidP="00FD36AC">
            <w:pPr>
              <w:autoSpaceDE w:val="0"/>
              <w:autoSpaceDN w:val="0"/>
              <w:adjustRightInd w:val="0"/>
              <w:spacing w:before="40" w:after="40"/>
              <w:rPr>
                <w:sz w:val="22"/>
                <w:szCs w:val="22"/>
                <w:lang w:val="en-ZA" w:eastAsia="en-ZA"/>
              </w:rPr>
            </w:pPr>
            <w:r>
              <w:rPr>
                <w:sz w:val="22"/>
                <w:szCs w:val="22"/>
                <w:lang w:val="en-ZA" w:eastAsia="en-ZA"/>
              </w:rPr>
              <w:t>Per the report, t</w:t>
            </w:r>
            <w:r w:rsidR="0009340B" w:rsidRPr="0009340B">
              <w:rPr>
                <w:sz w:val="22"/>
                <w:szCs w:val="22"/>
                <w:lang w:val="en-ZA" w:eastAsia="en-ZA"/>
              </w:rPr>
              <w:t>he Fund was [under-funded/fully funded].</w:t>
            </w:r>
          </w:p>
        </w:tc>
      </w:tr>
      <w:tr w:rsidR="0009340B" w:rsidRPr="0009340B" w:rsidTr="003E5CF4">
        <w:trPr>
          <w:cantSplit/>
        </w:trPr>
        <w:tc>
          <w:tcPr>
            <w:tcW w:w="530" w:type="pct"/>
          </w:tcPr>
          <w:p w:rsidR="0009340B" w:rsidRPr="0009340B" w:rsidRDefault="0009340B" w:rsidP="0009340B">
            <w:pPr>
              <w:spacing w:before="40" w:after="40"/>
              <w:rPr>
                <w:sz w:val="22"/>
                <w:szCs w:val="22"/>
                <w:lang w:eastAsia="en-GB"/>
              </w:rPr>
            </w:pPr>
            <w:r w:rsidRPr="0009340B">
              <w:rPr>
                <w:sz w:val="22"/>
                <w:szCs w:val="22"/>
                <w:lang w:eastAsia="en-GB"/>
              </w:rPr>
              <w:t>13.</w:t>
            </w:r>
            <w:r w:rsidR="004E2BD1">
              <w:rPr>
                <w:sz w:val="22"/>
                <w:szCs w:val="22"/>
                <w:lang w:eastAsia="en-GB"/>
              </w:rPr>
              <w:t>3.2</w:t>
            </w:r>
          </w:p>
        </w:tc>
        <w:tc>
          <w:tcPr>
            <w:tcW w:w="2313" w:type="pct"/>
          </w:tcPr>
          <w:p w:rsidR="0009340B" w:rsidRPr="0009340B" w:rsidRDefault="0009340B" w:rsidP="00FD36AC">
            <w:pPr>
              <w:autoSpaceDE w:val="0"/>
              <w:autoSpaceDN w:val="0"/>
              <w:adjustRightInd w:val="0"/>
              <w:spacing w:before="40" w:after="40"/>
              <w:rPr>
                <w:color w:val="000000"/>
                <w:sz w:val="22"/>
                <w:szCs w:val="22"/>
                <w:lang w:val="en-US"/>
              </w:rPr>
            </w:pPr>
            <w:r w:rsidRPr="0009340B">
              <w:rPr>
                <w:sz w:val="22"/>
                <w:szCs w:val="22"/>
                <w:lang w:val="en-ZA" w:eastAsia="en-ZA"/>
              </w:rPr>
              <w:t>Where the Fund is under-funded, obtain evidence as to whether a scheme, as required in terms of section 18 of the Act in South Africa, has been approved by the Registrar</w:t>
            </w:r>
            <w:r w:rsidR="00FD36AC">
              <w:rPr>
                <w:sz w:val="22"/>
                <w:szCs w:val="22"/>
                <w:lang w:val="en-ZA" w:eastAsia="en-ZA"/>
              </w:rPr>
              <w:t>.</w:t>
            </w:r>
            <w:r w:rsidRPr="0009340B">
              <w:rPr>
                <w:sz w:val="22"/>
                <w:szCs w:val="22"/>
                <w:lang w:val="en-ZA" w:eastAsia="en-ZA"/>
              </w:rPr>
              <w:t xml:space="preserve"> </w:t>
            </w:r>
          </w:p>
        </w:tc>
        <w:tc>
          <w:tcPr>
            <w:tcW w:w="2157" w:type="pct"/>
          </w:tcPr>
          <w:p w:rsidR="0009340B" w:rsidRPr="0009340B" w:rsidRDefault="0009340B" w:rsidP="00FD36AC">
            <w:pPr>
              <w:autoSpaceDE w:val="0"/>
              <w:autoSpaceDN w:val="0"/>
              <w:adjustRightInd w:val="0"/>
              <w:spacing w:before="40" w:after="40"/>
              <w:rPr>
                <w:sz w:val="22"/>
                <w:szCs w:val="22"/>
                <w:highlight w:val="yellow"/>
              </w:rPr>
            </w:pPr>
            <w:r w:rsidRPr="0009340B">
              <w:rPr>
                <w:sz w:val="22"/>
                <w:szCs w:val="22"/>
                <w:lang w:val="en-ZA" w:eastAsia="en-ZA"/>
              </w:rPr>
              <w:t>A scheme, as required in terms of section 18 of the Act in South Africa, [had/had not] been approved by the Registrar</w:t>
            </w:r>
            <w:r w:rsidR="00FD36AC">
              <w:rPr>
                <w:sz w:val="22"/>
                <w:szCs w:val="22"/>
                <w:lang w:val="en-ZA" w:eastAsia="en-ZA"/>
              </w:rPr>
              <w:t>.</w:t>
            </w:r>
            <w:r w:rsidRPr="0009340B">
              <w:rPr>
                <w:sz w:val="22"/>
                <w:szCs w:val="22"/>
                <w:lang w:val="en-ZA" w:eastAsia="en-ZA"/>
              </w:rPr>
              <w:t xml:space="preserve"> </w:t>
            </w:r>
            <w:r w:rsidRPr="0009340B">
              <w:rPr>
                <w:b/>
                <w:bCs/>
                <w:iCs/>
                <w:sz w:val="22"/>
                <w:szCs w:val="22"/>
                <w:lang w:val="en-ZA" w:eastAsia="en-ZA"/>
              </w:rPr>
              <w:t>[Provide details of exceptions]</w:t>
            </w:r>
          </w:p>
        </w:tc>
      </w:tr>
    </w:tbl>
    <w:p w:rsidR="001210D3" w:rsidRPr="0055393C" w:rsidRDefault="001210D3" w:rsidP="003E5CF4">
      <w:pPr>
        <w:tabs>
          <w:tab w:val="left" w:pos="6810"/>
        </w:tabs>
        <w:rPr>
          <w:sz w:val="22"/>
          <w:szCs w:val="22"/>
        </w:rPr>
      </w:pPr>
    </w:p>
    <w:sectPr w:rsidR="001210D3" w:rsidRPr="0055393C" w:rsidSect="00C16796">
      <w:headerReference w:type="default" r:id="rId8"/>
      <w:footerReference w:type="default" r:id="rId9"/>
      <w:pgSz w:w="12240" w:h="15840"/>
      <w:pgMar w:top="851" w:right="1467" w:bottom="1440" w:left="1440" w:header="720" w:footer="86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C9A" w:rsidRDefault="00651C9A">
      <w:r>
        <w:separator/>
      </w:r>
    </w:p>
  </w:endnote>
  <w:endnote w:type="continuationSeparator" w:id="0">
    <w:p w:rsidR="00651C9A" w:rsidRDefault="00651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F0D" w:rsidRDefault="00F85F0D" w:rsidP="00E8204E">
    <w:pPr>
      <w:pStyle w:val="Footer"/>
      <w:rPr>
        <w:b/>
      </w:rPr>
    </w:pPr>
  </w:p>
  <w:p w:rsidR="00F85F0D" w:rsidRDefault="00F85F0D" w:rsidP="00E8204E">
    <w:pPr>
      <w:pStyle w:val="Footer"/>
      <w:rPr>
        <w:b/>
      </w:rPr>
    </w:pPr>
  </w:p>
  <w:p w:rsidR="00F85F0D" w:rsidRPr="0055393C" w:rsidRDefault="00706823" w:rsidP="0055393C">
    <w:pPr>
      <w:pStyle w:val="Footer"/>
      <w:pBdr>
        <w:top w:val="single" w:sz="4" w:space="1" w:color="auto"/>
      </w:pBdr>
      <w:tabs>
        <w:tab w:val="clear" w:pos="8640"/>
        <w:tab w:val="right" w:pos="9356"/>
      </w:tabs>
    </w:pPr>
    <w:fldSimple w:instr=" FILENAME   \* MERGEFORMAT ">
      <w:r>
        <w:rPr>
          <w:noProof/>
        </w:rPr>
        <w:t>Section 15 report for small retirement funds - 20131120 - MU 20140514 editorial correction</w:t>
      </w:r>
    </w:fldSimple>
    <w:r w:rsidR="00F85F0D">
      <w:tab/>
      <w:t xml:space="preserve">Page </w:t>
    </w:r>
    <w:r w:rsidR="00F85F0D">
      <w:fldChar w:fldCharType="begin"/>
    </w:r>
    <w:r w:rsidR="00F85F0D">
      <w:instrText xml:space="preserve"> PAGE   \* MERGEFORMAT </w:instrText>
    </w:r>
    <w:r w:rsidR="00F85F0D">
      <w:fldChar w:fldCharType="separate"/>
    </w:r>
    <w:r w:rsidR="00291085">
      <w:rPr>
        <w:noProof/>
      </w:rPr>
      <w:t>16</w:t>
    </w:r>
    <w:r w:rsidR="00F85F0D">
      <w:fldChar w:fldCharType="end"/>
    </w:r>
    <w:r w:rsidR="00F85F0D">
      <w:t xml:space="preserve"> of </w:t>
    </w:r>
    <w:fldSimple w:instr=" NUMPAGES   \* MERGEFORMAT ">
      <w:r w:rsidR="00291085">
        <w:rPr>
          <w:noProof/>
        </w:rPr>
        <w:t>16</w:t>
      </w:r>
    </w:fldSimple>
  </w:p>
  <w:p w:rsidR="00F85F0D" w:rsidRPr="0055393C" w:rsidRDefault="00F85F0D" w:rsidP="00DE137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C9A" w:rsidRDefault="00651C9A">
      <w:r>
        <w:separator/>
      </w:r>
    </w:p>
  </w:footnote>
  <w:footnote w:type="continuationSeparator" w:id="0">
    <w:p w:rsidR="00651C9A" w:rsidRDefault="00651C9A">
      <w:r>
        <w:continuationSeparator/>
      </w:r>
    </w:p>
  </w:footnote>
  <w:footnote w:id="1">
    <w:p w:rsidR="00F85F0D" w:rsidRPr="00DE1977" w:rsidRDefault="00F85F0D" w:rsidP="0055393C">
      <w:pPr>
        <w:pStyle w:val="FootnoteText"/>
      </w:pPr>
      <w:r w:rsidRPr="00DE1977">
        <w:rPr>
          <w:rStyle w:val="FootnoteReference"/>
          <w:rFonts w:cs="Arial"/>
        </w:rPr>
        <w:footnoteRef/>
      </w:r>
      <w:r w:rsidRPr="00DE1977">
        <w:t xml:space="preserve"> As submitted by</w:t>
      </w:r>
      <w:r>
        <w:t xml:space="preserve"> the administrator/fund to the Registrar of Pension F</w:t>
      </w:r>
      <w:r w:rsidRPr="00DE1977">
        <w:t>unds.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F0D" w:rsidRDefault="00F85F0D">
    <w:pPr>
      <w:pStyle w:val="Header"/>
      <w:rPr>
        <w:lang w:val="en-ZA"/>
      </w:rPr>
    </w:pPr>
  </w:p>
  <w:p w:rsidR="00F85F0D" w:rsidRDefault="00F85F0D">
    <w:pPr>
      <w:pStyle w:val="Header"/>
      <w:rPr>
        <w:lang w:val="en-ZA"/>
      </w:rPr>
    </w:pPr>
  </w:p>
  <w:p w:rsidR="00F85F0D" w:rsidRPr="00F85F0D" w:rsidRDefault="00F85F0D">
    <w:pPr>
      <w:pStyle w:val="Header"/>
      <w:rPr>
        <w:lang w:val="en-Z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32DA5"/>
    <w:multiLevelType w:val="hybridMultilevel"/>
    <w:tmpl w:val="B8BA3354"/>
    <w:lvl w:ilvl="0" w:tplc="666A7C2E">
      <w:numFmt w:val="bullet"/>
      <w:lvlText w:val="-"/>
      <w:lvlJc w:val="left"/>
      <w:pPr>
        <w:tabs>
          <w:tab w:val="num" w:pos="420"/>
        </w:tabs>
        <w:ind w:left="420" w:hanging="360"/>
      </w:pPr>
      <w:rPr>
        <w:rFonts w:ascii="Garamond" w:eastAsia="Times New Roman"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F3A5983"/>
    <w:multiLevelType w:val="hybridMultilevel"/>
    <w:tmpl w:val="97B45B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38543AF9"/>
    <w:multiLevelType w:val="hybridMultilevel"/>
    <w:tmpl w:val="6E0AE986"/>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nsid w:val="3D326DFE"/>
    <w:multiLevelType w:val="hybridMultilevel"/>
    <w:tmpl w:val="50FC5E4C"/>
    <w:lvl w:ilvl="0" w:tplc="164CB788">
      <w:numFmt w:val="bullet"/>
      <w:lvlText w:val="-"/>
      <w:lvlJc w:val="left"/>
      <w:pPr>
        <w:tabs>
          <w:tab w:val="num" w:pos="720"/>
        </w:tabs>
        <w:ind w:left="720" w:hanging="360"/>
      </w:pPr>
      <w:rPr>
        <w:rFonts w:ascii="Arial" w:eastAsia="Times New Roman" w:hAnsi="Arial" w:hint="default"/>
        <w:b w:val="0"/>
        <w:bCs w:val="0"/>
        <w:i w:val="0"/>
        <w:iCs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407E68BF"/>
    <w:multiLevelType w:val="hybridMultilevel"/>
    <w:tmpl w:val="EB12B428"/>
    <w:lvl w:ilvl="0" w:tplc="FCFC03E6">
      <w:start w:val="1"/>
      <w:numFmt w:val="lowerLetter"/>
      <w:lvlText w:val="(%1)"/>
      <w:lvlJc w:val="left"/>
      <w:pPr>
        <w:ind w:left="383" w:hanging="360"/>
      </w:pPr>
      <w:rPr>
        <w:rFonts w:hint="default"/>
      </w:rPr>
    </w:lvl>
    <w:lvl w:ilvl="1" w:tplc="1C090019" w:tentative="1">
      <w:start w:val="1"/>
      <w:numFmt w:val="lowerLetter"/>
      <w:lvlText w:val="%2."/>
      <w:lvlJc w:val="left"/>
      <w:pPr>
        <w:ind w:left="1103" w:hanging="360"/>
      </w:pPr>
    </w:lvl>
    <w:lvl w:ilvl="2" w:tplc="1C09001B" w:tentative="1">
      <w:start w:val="1"/>
      <w:numFmt w:val="lowerRoman"/>
      <w:lvlText w:val="%3."/>
      <w:lvlJc w:val="right"/>
      <w:pPr>
        <w:ind w:left="1823" w:hanging="180"/>
      </w:pPr>
    </w:lvl>
    <w:lvl w:ilvl="3" w:tplc="1C09000F" w:tentative="1">
      <w:start w:val="1"/>
      <w:numFmt w:val="decimal"/>
      <w:lvlText w:val="%4."/>
      <w:lvlJc w:val="left"/>
      <w:pPr>
        <w:ind w:left="2543" w:hanging="360"/>
      </w:pPr>
    </w:lvl>
    <w:lvl w:ilvl="4" w:tplc="1C090019" w:tentative="1">
      <w:start w:val="1"/>
      <w:numFmt w:val="lowerLetter"/>
      <w:lvlText w:val="%5."/>
      <w:lvlJc w:val="left"/>
      <w:pPr>
        <w:ind w:left="3263" w:hanging="360"/>
      </w:pPr>
    </w:lvl>
    <w:lvl w:ilvl="5" w:tplc="1C09001B" w:tentative="1">
      <w:start w:val="1"/>
      <w:numFmt w:val="lowerRoman"/>
      <w:lvlText w:val="%6."/>
      <w:lvlJc w:val="right"/>
      <w:pPr>
        <w:ind w:left="3983" w:hanging="180"/>
      </w:pPr>
    </w:lvl>
    <w:lvl w:ilvl="6" w:tplc="1C09000F" w:tentative="1">
      <w:start w:val="1"/>
      <w:numFmt w:val="decimal"/>
      <w:lvlText w:val="%7."/>
      <w:lvlJc w:val="left"/>
      <w:pPr>
        <w:ind w:left="4703" w:hanging="360"/>
      </w:pPr>
    </w:lvl>
    <w:lvl w:ilvl="7" w:tplc="1C090019" w:tentative="1">
      <w:start w:val="1"/>
      <w:numFmt w:val="lowerLetter"/>
      <w:lvlText w:val="%8."/>
      <w:lvlJc w:val="left"/>
      <w:pPr>
        <w:ind w:left="5423" w:hanging="360"/>
      </w:pPr>
    </w:lvl>
    <w:lvl w:ilvl="8" w:tplc="1C09001B" w:tentative="1">
      <w:start w:val="1"/>
      <w:numFmt w:val="lowerRoman"/>
      <w:lvlText w:val="%9."/>
      <w:lvlJc w:val="right"/>
      <w:pPr>
        <w:ind w:left="6143" w:hanging="180"/>
      </w:pPr>
    </w:lvl>
  </w:abstractNum>
  <w:abstractNum w:abstractNumId="5">
    <w:nsid w:val="433C18FD"/>
    <w:multiLevelType w:val="hybridMultilevel"/>
    <w:tmpl w:val="1572FF2E"/>
    <w:lvl w:ilvl="0" w:tplc="74986690">
      <w:start w:val="1"/>
      <w:numFmt w:val="lowerLetter"/>
      <w:lvlText w:val="(%1)"/>
      <w:lvlJc w:val="left"/>
      <w:pPr>
        <w:ind w:left="720" w:hanging="360"/>
      </w:pPr>
      <w:rPr>
        <w:rFonts w:ascii="Arial" w:hAnsi="Arial" w:hint="default"/>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4DEB7C79"/>
    <w:multiLevelType w:val="hybridMultilevel"/>
    <w:tmpl w:val="C494FFC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4EDC1B51"/>
    <w:multiLevelType w:val="hybridMultilevel"/>
    <w:tmpl w:val="5EAA0C7C"/>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2F764F4"/>
    <w:multiLevelType w:val="hybridMultilevel"/>
    <w:tmpl w:val="D426781C"/>
    <w:lvl w:ilvl="0" w:tplc="1C090001">
      <w:start w:val="1"/>
      <w:numFmt w:val="bullet"/>
      <w:lvlText w:val=""/>
      <w:lvlJc w:val="left"/>
      <w:pPr>
        <w:ind w:left="750" w:hanging="360"/>
      </w:pPr>
      <w:rPr>
        <w:rFonts w:ascii="Symbol" w:hAnsi="Symbol" w:cs="Symbol" w:hint="default"/>
      </w:rPr>
    </w:lvl>
    <w:lvl w:ilvl="1" w:tplc="1C090003">
      <w:start w:val="1"/>
      <w:numFmt w:val="bullet"/>
      <w:lvlText w:val="o"/>
      <w:lvlJc w:val="left"/>
      <w:pPr>
        <w:ind w:left="1470" w:hanging="360"/>
      </w:pPr>
      <w:rPr>
        <w:rFonts w:ascii="Courier New" w:hAnsi="Courier New" w:cs="Courier New" w:hint="default"/>
      </w:rPr>
    </w:lvl>
    <w:lvl w:ilvl="2" w:tplc="1C090005">
      <w:start w:val="1"/>
      <w:numFmt w:val="bullet"/>
      <w:lvlText w:val=""/>
      <w:lvlJc w:val="left"/>
      <w:pPr>
        <w:ind w:left="2190" w:hanging="360"/>
      </w:pPr>
      <w:rPr>
        <w:rFonts w:ascii="Wingdings" w:hAnsi="Wingdings" w:cs="Wingdings" w:hint="default"/>
      </w:rPr>
    </w:lvl>
    <w:lvl w:ilvl="3" w:tplc="1C090001">
      <w:start w:val="1"/>
      <w:numFmt w:val="bullet"/>
      <w:lvlText w:val=""/>
      <w:lvlJc w:val="left"/>
      <w:pPr>
        <w:ind w:left="2910" w:hanging="360"/>
      </w:pPr>
      <w:rPr>
        <w:rFonts w:ascii="Symbol" w:hAnsi="Symbol" w:cs="Symbol" w:hint="default"/>
      </w:rPr>
    </w:lvl>
    <w:lvl w:ilvl="4" w:tplc="1C090003">
      <w:start w:val="1"/>
      <w:numFmt w:val="bullet"/>
      <w:lvlText w:val="o"/>
      <w:lvlJc w:val="left"/>
      <w:pPr>
        <w:ind w:left="3630" w:hanging="360"/>
      </w:pPr>
      <w:rPr>
        <w:rFonts w:ascii="Courier New" w:hAnsi="Courier New" w:cs="Courier New" w:hint="default"/>
      </w:rPr>
    </w:lvl>
    <w:lvl w:ilvl="5" w:tplc="1C090005">
      <w:start w:val="1"/>
      <w:numFmt w:val="bullet"/>
      <w:lvlText w:val=""/>
      <w:lvlJc w:val="left"/>
      <w:pPr>
        <w:ind w:left="4350" w:hanging="360"/>
      </w:pPr>
      <w:rPr>
        <w:rFonts w:ascii="Wingdings" w:hAnsi="Wingdings" w:cs="Wingdings" w:hint="default"/>
      </w:rPr>
    </w:lvl>
    <w:lvl w:ilvl="6" w:tplc="1C090001">
      <w:start w:val="1"/>
      <w:numFmt w:val="bullet"/>
      <w:lvlText w:val=""/>
      <w:lvlJc w:val="left"/>
      <w:pPr>
        <w:ind w:left="5070" w:hanging="360"/>
      </w:pPr>
      <w:rPr>
        <w:rFonts w:ascii="Symbol" w:hAnsi="Symbol" w:cs="Symbol" w:hint="default"/>
      </w:rPr>
    </w:lvl>
    <w:lvl w:ilvl="7" w:tplc="1C090003">
      <w:start w:val="1"/>
      <w:numFmt w:val="bullet"/>
      <w:lvlText w:val="o"/>
      <w:lvlJc w:val="left"/>
      <w:pPr>
        <w:ind w:left="5790" w:hanging="360"/>
      </w:pPr>
      <w:rPr>
        <w:rFonts w:ascii="Courier New" w:hAnsi="Courier New" w:cs="Courier New" w:hint="default"/>
      </w:rPr>
    </w:lvl>
    <w:lvl w:ilvl="8" w:tplc="1C090005">
      <w:start w:val="1"/>
      <w:numFmt w:val="bullet"/>
      <w:lvlText w:val=""/>
      <w:lvlJc w:val="left"/>
      <w:pPr>
        <w:ind w:left="6510" w:hanging="360"/>
      </w:pPr>
      <w:rPr>
        <w:rFonts w:ascii="Wingdings" w:hAnsi="Wingdings" w:cs="Wingdings" w:hint="default"/>
      </w:rPr>
    </w:lvl>
  </w:abstractNum>
  <w:abstractNum w:abstractNumId="9">
    <w:nsid w:val="76E343F5"/>
    <w:multiLevelType w:val="hybridMultilevel"/>
    <w:tmpl w:val="F57632B6"/>
    <w:lvl w:ilvl="0" w:tplc="0409000F">
      <w:start w:val="1"/>
      <w:numFmt w:val="decimal"/>
      <w:lvlText w:val="%1."/>
      <w:lvlJc w:val="left"/>
      <w:pPr>
        <w:tabs>
          <w:tab w:val="num" w:pos="720"/>
        </w:tabs>
        <w:ind w:left="720" w:hanging="360"/>
      </w:pPr>
      <w:rPr>
        <w:rFonts w:hint="default"/>
      </w:rPr>
    </w:lvl>
    <w:lvl w:ilvl="1" w:tplc="F5E6FAE6">
      <w:start w:val="1"/>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77374F85"/>
    <w:multiLevelType w:val="hybridMultilevel"/>
    <w:tmpl w:val="6E0AE986"/>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nsid w:val="7F9975AC"/>
    <w:multiLevelType w:val="hybridMultilevel"/>
    <w:tmpl w:val="EB12B428"/>
    <w:lvl w:ilvl="0" w:tplc="FCFC03E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0"/>
  </w:num>
  <w:num w:numId="5">
    <w:abstractNumId w:val="3"/>
  </w:num>
  <w:num w:numId="6">
    <w:abstractNumId w:val="8"/>
  </w:num>
  <w:num w:numId="7">
    <w:abstractNumId w:val="11"/>
  </w:num>
  <w:num w:numId="8">
    <w:abstractNumId w:val="5"/>
  </w:num>
  <w:num w:numId="9">
    <w:abstractNumId w:val="4"/>
  </w:num>
  <w:num w:numId="10">
    <w:abstractNumId w:val="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2DocOpenMode" w:val="AS2DocumentEdit"/>
  </w:docVars>
  <w:rsids>
    <w:rsidRoot w:val="00C732B8"/>
    <w:rsid w:val="0000133F"/>
    <w:rsid w:val="000157C5"/>
    <w:rsid w:val="00016C61"/>
    <w:rsid w:val="00020A8F"/>
    <w:rsid w:val="00023EEE"/>
    <w:rsid w:val="00025B66"/>
    <w:rsid w:val="00027B7D"/>
    <w:rsid w:val="0003157F"/>
    <w:rsid w:val="000325AA"/>
    <w:rsid w:val="000430C8"/>
    <w:rsid w:val="00044167"/>
    <w:rsid w:val="000441FB"/>
    <w:rsid w:val="00045C86"/>
    <w:rsid w:val="00046F32"/>
    <w:rsid w:val="000478DA"/>
    <w:rsid w:val="000622CC"/>
    <w:rsid w:val="0006238C"/>
    <w:rsid w:val="00063268"/>
    <w:rsid w:val="00065172"/>
    <w:rsid w:val="00066ACD"/>
    <w:rsid w:val="00067CCA"/>
    <w:rsid w:val="00071FE8"/>
    <w:rsid w:val="00072FFD"/>
    <w:rsid w:val="0007318A"/>
    <w:rsid w:val="00080729"/>
    <w:rsid w:val="0008327D"/>
    <w:rsid w:val="00093290"/>
    <w:rsid w:val="0009335F"/>
    <w:rsid w:val="0009340B"/>
    <w:rsid w:val="000935C7"/>
    <w:rsid w:val="00094A7B"/>
    <w:rsid w:val="000955DD"/>
    <w:rsid w:val="00096691"/>
    <w:rsid w:val="00096A37"/>
    <w:rsid w:val="00097D3B"/>
    <w:rsid w:val="000A1D05"/>
    <w:rsid w:val="000A2850"/>
    <w:rsid w:val="000A62C6"/>
    <w:rsid w:val="000B42EB"/>
    <w:rsid w:val="000E4930"/>
    <w:rsid w:val="000F03DE"/>
    <w:rsid w:val="000F12A4"/>
    <w:rsid w:val="000F4E1D"/>
    <w:rsid w:val="001039DB"/>
    <w:rsid w:val="00103C5E"/>
    <w:rsid w:val="0010455E"/>
    <w:rsid w:val="00105B67"/>
    <w:rsid w:val="00106E8B"/>
    <w:rsid w:val="001178C5"/>
    <w:rsid w:val="00120260"/>
    <w:rsid w:val="001210D3"/>
    <w:rsid w:val="00124F91"/>
    <w:rsid w:val="00132AB2"/>
    <w:rsid w:val="00132B55"/>
    <w:rsid w:val="001351CC"/>
    <w:rsid w:val="00137965"/>
    <w:rsid w:val="00145A8C"/>
    <w:rsid w:val="00147DB7"/>
    <w:rsid w:val="00154CC9"/>
    <w:rsid w:val="00156D0F"/>
    <w:rsid w:val="00156EC4"/>
    <w:rsid w:val="00157FE7"/>
    <w:rsid w:val="001669A1"/>
    <w:rsid w:val="00175896"/>
    <w:rsid w:val="00180A26"/>
    <w:rsid w:val="0018396B"/>
    <w:rsid w:val="001861BB"/>
    <w:rsid w:val="00190889"/>
    <w:rsid w:val="00195DCC"/>
    <w:rsid w:val="0019729E"/>
    <w:rsid w:val="00197DBE"/>
    <w:rsid w:val="001A1397"/>
    <w:rsid w:val="001A23C1"/>
    <w:rsid w:val="001B1348"/>
    <w:rsid w:val="001B6AB5"/>
    <w:rsid w:val="001C1DD0"/>
    <w:rsid w:val="001C23C4"/>
    <w:rsid w:val="001C787E"/>
    <w:rsid w:val="001E116C"/>
    <w:rsid w:val="001E401B"/>
    <w:rsid w:val="001E46B2"/>
    <w:rsid w:val="001E55B5"/>
    <w:rsid w:val="001E643C"/>
    <w:rsid w:val="001E7409"/>
    <w:rsid w:val="001F0528"/>
    <w:rsid w:val="001F5734"/>
    <w:rsid w:val="002010A9"/>
    <w:rsid w:val="00201FDF"/>
    <w:rsid w:val="00202535"/>
    <w:rsid w:val="00203109"/>
    <w:rsid w:val="00205901"/>
    <w:rsid w:val="002108E7"/>
    <w:rsid w:val="00211C56"/>
    <w:rsid w:val="00211DB2"/>
    <w:rsid w:val="00212683"/>
    <w:rsid w:val="00212B14"/>
    <w:rsid w:val="002132FA"/>
    <w:rsid w:val="00213560"/>
    <w:rsid w:val="00222D28"/>
    <w:rsid w:val="002263A3"/>
    <w:rsid w:val="00226FFA"/>
    <w:rsid w:val="00233201"/>
    <w:rsid w:val="00235A29"/>
    <w:rsid w:val="00236E7A"/>
    <w:rsid w:val="00244279"/>
    <w:rsid w:val="0024657D"/>
    <w:rsid w:val="00250422"/>
    <w:rsid w:val="00250A95"/>
    <w:rsid w:val="00264516"/>
    <w:rsid w:val="002656A3"/>
    <w:rsid w:val="0026591D"/>
    <w:rsid w:val="00275676"/>
    <w:rsid w:val="0027737D"/>
    <w:rsid w:val="00277419"/>
    <w:rsid w:val="00281C0B"/>
    <w:rsid w:val="00282371"/>
    <w:rsid w:val="00286E61"/>
    <w:rsid w:val="00291085"/>
    <w:rsid w:val="00291A83"/>
    <w:rsid w:val="00292ECE"/>
    <w:rsid w:val="00294AFC"/>
    <w:rsid w:val="0029586E"/>
    <w:rsid w:val="0029678D"/>
    <w:rsid w:val="00297C33"/>
    <w:rsid w:val="002A0DB5"/>
    <w:rsid w:val="002C2F48"/>
    <w:rsid w:val="002C6710"/>
    <w:rsid w:val="002D151B"/>
    <w:rsid w:val="002D5487"/>
    <w:rsid w:val="002E0E99"/>
    <w:rsid w:val="002E1414"/>
    <w:rsid w:val="002E2461"/>
    <w:rsid w:val="002E5DC3"/>
    <w:rsid w:val="002E7CFC"/>
    <w:rsid w:val="002F4B5E"/>
    <w:rsid w:val="002F520E"/>
    <w:rsid w:val="0030148C"/>
    <w:rsid w:val="00301AB1"/>
    <w:rsid w:val="00302365"/>
    <w:rsid w:val="00302764"/>
    <w:rsid w:val="003177EF"/>
    <w:rsid w:val="0032325A"/>
    <w:rsid w:val="003315CE"/>
    <w:rsid w:val="00336261"/>
    <w:rsid w:val="003405DF"/>
    <w:rsid w:val="00340711"/>
    <w:rsid w:val="00340B60"/>
    <w:rsid w:val="00344CE7"/>
    <w:rsid w:val="00351AB1"/>
    <w:rsid w:val="00354EF9"/>
    <w:rsid w:val="003558A5"/>
    <w:rsid w:val="00362548"/>
    <w:rsid w:val="0036622C"/>
    <w:rsid w:val="00366265"/>
    <w:rsid w:val="00366AA0"/>
    <w:rsid w:val="00367BD5"/>
    <w:rsid w:val="003716D2"/>
    <w:rsid w:val="00376630"/>
    <w:rsid w:val="00376BBE"/>
    <w:rsid w:val="00376C1A"/>
    <w:rsid w:val="00380FDC"/>
    <w:rsid w:val="00381A3D"/>
    <w:rsid w:val="0038290C"/>
    <w:rsid w:val="0038298B"/>
    <w:rsid w:val="00383D7F"/>
    <w:rsid w:val="003856F1"/>
    <w:rsid w:val="0039468F"/>
    <w:rsid w:val="00396EBC"/>
    <w:rsid w:val="003A7B2B"/>
    <w:rsid w:val="003B503C"/>
    <w:rsid w:val="003B568F"/>
    <w:rsid w:val="003B71C2"/>
    <w:rsid w:val="003C05B0"/>
    <w:rsid w:val="003D48B4"/>
    <w:rsid w:val="003E5CF4"/>
    <w:rsid w:val="0040738B"/>
    <w:rsid w:val="00415932"/>
    <w:rsid w:val="00417A85"/>
    <w:rsid w:val="004207ED"/>
    <w:rsid w:val="00421EE4"/>
    <w:rsid w:val="00432DA5"/>
    <w:rsid w:val="00435D4C"/>
    <w:rsid w:val="004366DA"/>
    <w:rsid w:val="00436CB8"/>
    <w:rsid w:val="004400B6"/>
    <w:rsid w:val="004410E1"/>
    <w:rsid w:val="00445B14"/>
    <w:rsid w:val="00446F09"/>
    <w:rsid w:val="0045058A"/>
    <w:rsid w:val="00454DD9"/>
    <w:rsid w:val="00465A50"/>
    <w:rsid w:val="004737BA"/>
    <w:rsid w:val="00476DD7"/>
    <w:rsid w:val="004913E9"/>
    <w:rsid w:val="00492359"/>
    <w:rsid w:val="0049317D"/>
    <w:rsid w:val="0049484E"/>
    <w:rsid w:val="004962AD"/>
    <w:rsid w:val="004A3EA8"/>
    <w:rsid w:val="004A466E"/>
    <w:rsid w:val="004A5B44"/>
    <w:rsid w:val="004A7705"/>
    <w:rsid w:val="004B020C"/>
    <w:rsid w:val="004B0983"/>
    <w:rsid w:val="004B0CD6"/>
    <w:rsid w:val="004B1EF4"/>
    <w:rsid w:val="004C0486"/>
    <w:rsid w:val="004C26B6"/>
    <w:rsid w:val="004C37F0"/>
    <w:rsid w:val="004C59D1"/>
    <w:rsid w:val="004D13A0"/>
    <w:rsid w:val="004D36A2"/>
    <w:rsid w:val="004D68D4"/>
    <w:rsid w:val="004D7F12"/>
    <w:rsid w:val="004E2BD1"/>
    <w:rsid w:val="004E3E83"/>
    <w:rsid w:val="004E3FC3"/>
    <w:rsid w:val="004E4C04"/>
    <w:rsid w:val="004F2745"/>
    <w:rsid w:val="00500A32"/>
    <w:rsid w:val="00503ACB"/>
    <w:rsid w:val="00511131"/>
    <w:rsid w:val="00516398"/>
    <w:rsid w:val="00517014"/>
    <w:rsid w:val="005179EB"/>
    <w:rsid w:val="00517DA9"/>
    <w:rsid w:val="0053021D"/>
    <w:rsid w:val="00530576"/>
    <w:rsid w:val="00531FCB"/>
    <w:rsid w:val="00533CDF"/>
    <w:rsid w:val="005348B5"/>
    <w:rsid w:val="00535C50"/>
    <w:rsid w:val="00537419"/>
    <w:rsid w:val="00537ED6"/>
    <w:rsid w:val="0054021E"/>
    <w:rsid w:val="005407FA"/>
    <w:rsid w:val="00541D71"/>
    <w:rsid w:val="0054412E"/>
    <w:rsid w:val="00544C4E"/>
    <w:rsid w:val="0055214D"/>
    <w:rsid w:val="0055393C"/>
    <w:rsid w:val="00553BA7"/>
    <w:rsid w:val="00553E84"/>
    <w:rsid w:val="00556323"/>
    <w:rsid w:val="00560663"/>
    <w:rsid w:val="00560E68"/>
    <w:rsid w:val="00567E45"/>
    <w:rsid w:val="00571E6A"/>
    <w:rsid w:val="00575D16"/>
    <w:rsid w:val="005761B6"/>
    <w:rsid w:val="00576285"/>
    <w:rsid w:val="00576E5B"/>
    <w:rsid w:val="00587BFE"/>
    <w:rsid w:val="00587C25"/>
    <w:rsid w:val="005903B0"/>
    <w:rsid w:val="005929A5"/>
    <w:rsid w:val="005931B9"/>
    <w:rsid w:val="00596981"/>
    <w:rsid w:val="005A4040"/>
    <w:rsid w:val="005A5D1F"/>
    <w:rsid w:val="005B216E"/>
    <w:rsid w:val="005B5520"/>
    <w:rsid w:val="005B71C2"/>
    <w:rsid w:val="005C50CB"/>
    <w:rsid w:val="005C66BC"/>
    <w:rsid w:val="005D4E26"/>
    <w:rsid w:val="005E4162"/>
    <w:rsid w:val="005E5D7D"/>
    <w:rsid w:val="005E6896"/>
    <w:rsid w:val="005E6EE0"/>
    <w:rsid w:val="005F07DB"/>
    <w:rsid w:val="006065AF"/>
    <w:rsid w:val="0061001F"/>
    <w:rsid w:val="006102BC"/>
    <w:rsid w:val="006139A7"/>
    <w:rsid w:val="006160B2"/>
    <w:rsid w:val="00621695"/>
    <w:rsid w:val="00621EA5"/>
    <w:rsid w:val="006271BC"/>
    <w:rsid w:val="00627CDE"/>
    <w:rsid w:val="0063048D"/>
    <w:rsid w:val="00632F7B"/>
    <w:rsid w:val="00635696"/>
    <w:rsid w:val="006415AB"/>
    <w:rsid w:val="00646F02"/>
    <w:rsid w:val="0065196E"/>
    <w:rsid w:val="00651C9A"/>
    <w:rsid w:val="006524C4"/>
    <w:rsid w:val="006554EA"/>
    <w:rsid w:val="00657822"/>
    <w:rsid w:val="00660C43"/>
    <w:rsid w:val="00662EFD"/>
    <w:rsid w:val="0066653F"/>
    <w:rsid w:val="006741EB"/>
    <w:rsid w:val="00677BB1"/>
    <w:rsid w:val="006804D9"/>
    <w:rsid w:val="00681328"/>
    <w:rsid w:val="006B0ED6"/>
    <w:rsid w:val="006B1125"/>
    <w:rsid w:val="006B1EB6"/>
    <w:rsid w:val="006B27B9"/>
    <w:rsid w:val="006B3A7E"/>
    <w:rsid w:val="006C0987"/>
    <w:rsid w:val="006C2201"/>
    <w:rsid w:val="006C5AA6"/>
    <w:rsid w:val="006D0C9F"/>
    <w:rsid w:val="006D4DE0"/>
    <w:rsid w:val="006E0B80"/>
    <w:rsid w:val="006E38AE"/>
    <w:rsid w:val="006E5561"/>
    <w:rsid w:val="006F0174"/>
    <w:rsid w:val="006F0B36"/>
    <w:rsid w:val="006F5C37"/>
    <w:rsid w:val="006F60C4"/>
    <w:rsid w:val="00700867"/>
    <w:rsid w:val="00700E83"/>
    <w:rsid w:val="00705EAD"/>
    <w:rsid w:val="00706611"/>
    <w:rsid w:val="00706823"/>
    <w:rsid w:val="0071195F"/>
    <w:rsid w:val="00712BEA"/>
    <w:rsid w:val="00715E5E"/>
    <w:rsid w:val="00717E42"/>
    <w:rsid w:val="00722429"/>
    <w:rsid w:val="00731A94"/>
    <w:rsid w:val="007320A5"/>
    <w:rsid w:val="00742E18"/>
    <w:rsid w:val="00747C6D"/>
    <w:rsid w:val="00752A67"/>
    <w:rsid w:val="00761D22"/>
    <w:rsid w:val="00764769"/>
    <w:rsid w:val="00770FB0"/>
    <w:rsid w:val="00772EB9"/>
    <w:rsid w:val="00772F3C"/>
    <w:rsid w:val="00780BB6"/>
    <w:rsid w:val="0078560F"/>
    <w:rsid w:val="0079174F"/>
    <w:rsid w:val="00791F78"/>
    <w:rsid w:val="00795673"/>
    <w:rsid w:val="00795ECF"/>
    <w:rsid w:val="007A247D"/>
    <w:rsid w:val="007A25BA"/>
    <w:rsid w:val="007B24A3"/>
    <w:rsid w:val="007B556D"/>
    <w:rsid w:val="007C017F"/>
    <w:rsid w:val="007C09A5"/>
    <w:rsid w:val="007C3F4F"/>
    <w:rsid w:val="007C3FC1"/>
    <w:rsid w:val="007D0C53"/>
    <w:rsid w:val="007D6014"/>
    <w:rsid w:val="007D680A"/>
    <w:rsid w:val="007E0B1C"/>
    <w:rsid w:val="007E23AD"/>
    <w:rsid w:val="007F040D"/>
    <w:rsid w:val="007F3FDC"/>
    <w:rsid w:val="007F6524"/>
    <w:rsid w:val="007F7545"/>
    <w:rsid w:val="00800A61"/>
    <w:rsid w:val="008027DC"/>
    <w:rsid w:val="00802EC4"/>
    <w:rsid w:val="00803D89"/>
    <w:rsid w:val="00804BCF"/>
    <w:rsid w:val="008075D3"/>
    <w:rsid w:val="0081205E"/>
    <w:rsid w:val="008139E8"/>
    <w:rsid w:val="0081688D"/>
    <w:rsid w:val="0082153F"/>
    <w:rsid w:val="00821910"/>
    <w:rsid w:val="00827BC6"/>
    <w:rsid w:val="00837888"/>
    <w:rsid w:val="00841EA5"/>
    <w:rsid w:val="00846FBA"/>
    <w:rsid w:val="008525C0"/>
    <w:rsid w:val="008539C6"/>
    <w:rsid w:val="00861065"/>
    <w:rsid w:val="0086275E"/>
    <w:rsid w:val="0086627D"/>
    <w:rsid w:val="00867A20"/>
    <w:rsid w:val="00871FAB"/>
    <w:rsid w:val="0087210B"/>
    <w:rsid w:val="008734EE"/>
    <w:rsid w:val="008A0E76"/>
    <w:rsid w:val="008A3A84"/>
    <w:rsid w:val="008A4BB1"/>
    <w:rsid w:val="008A5257"/>
    <w:rsid w:val="008A57EF"/>
    <w:rsid w:val="008B2EA9"/>
    <w:rsid w:val="008B33C4"/>
    <w:rsid w:val="008B3F40"/>
    <w:rsid w:val="008B71C4"/>
    <w:rsid w:val="008C413C"/>
    <w:rsid w:val="008D09A2"/>
    <w:rsid w:val="008D2B3E"/>
    <w:rsid w:val="008E7644"/>
    <w:rsid w:val="008F4808"/>
    <w:rsid w:val="008F56C0"/>
    <w:rsid w:val="008F60E4"/>
    <w:rsid w:val="008F7A31"/>
    <w:rsid w:val="00903DC6"/>
    <w:rsid w:val="0090437E"/>
    <w:rsid w:val="00905560"/>
    <w:rsid w:val="009055B4"/>
    <w:rsid w:val="0090612F"/>
    <w:rsid w:val="00913505"/>
    <w:rsid w:val="00914992"/>
    <w:rsid w:val="00917299"/>
    <w:rsid w:val="009210CB"/>
    <w:rsid w:val="009214FF"/>
    <w:rsid w:val="009237EE"/>
    <w:rsid w:val="00931C8D"/>
    <w:rsid w:val="00933661"/>
    <w:rsid w:val="00946012"/>
    <w:rsid w:val="00946F8D"/>
    <w:rsid w:val="00951073"/>
    <w:rsid w:val="0095224F"/>
    <w:rsid w:val="00954392"/>
    <w:rsid w:val="00963B80"/>
    <w:rsid w:val="00965EC9"/>
    <w:rsid w:val="00966A61"/>
    <w:rsid w:val="00971B03"/>
    <w:rsid w:val="0097474A"/>
    <w:rsid w:val="009762BF"/>
    <w:rsid w:val="0098375C"/>
    <w:rsid w:val="00986316"/>
    <w:rsid w:val="00987B96"/>
    <w:rsid w:val="00987C62"/>
    <w:rsid w:val="00990428"/>
    <w:rsid w:val="009923F5"/>
    <w:rsid w:val="00993B39"/>
    <w:rsid w:val="009965D7"/>
    <w:rsid w:val="009A21C5"/>
    <w:rsid w:val="009A261E"/>
    <w:rsid w:val="009A6331"/>
    <w:rsid w:val="009A7164"/>
    <w:rsid w:val="009A7428"/>
    <w:rsid w:val="009B044F"/>
    <w:rsid w:val="009B1BB0"/>
    <w:rsid w:val="009C3346"/>
    <w:rsid w:val="009C70AF"/>
    <w:rsid w:val="009C7F48"/>
    <w:rsid w:val="009E332D"/>
    <w:rsid w:val="009E4753"/>
    <w:rsid w:val="009F4D37"/>
    <w:rsid w:val="009F698F"/>
    <w:rsid w:val="009F7279"/>
    <w:rsid w:val="00A00D66"/>
    <w:rsid w:val="00A029E4"/>
    <w:rsid w:val="00A0580B"/>
    <w:rsid w:val="00A073FB"/>
    <w:rsid w:val="00A1176B"/>
    <w:rsid w:val="00A14E20"/>
    <w:rsid w:val="00A21DCC"/>
    <w:rsid w:val="00A25378"/>
    <w:rsid w:val="00A30925"/>
    <w:rsid w:val="00A33E5D"/>
    <w:rsid w:val="00A3610A"/>
    <w:rsid w:val="00A378B5"/>
    <w:rsid w:val="00A409E2"/>
    <w:rsid w:val="00A44803"/>
    <w:rsid w:val="00A44BC3"/>
    <w:rsid w:val="00A450B0"/>
    <w:rsid w:val="00A51B7C"/>
    <w:rsid w:val="00A53E65"/>
    <w:rsid w:val="00A55088"/>
    <w:rsid w:val="00A550D7"/>
    <w:rsid w:val="00A62763"/>
    <w:rsid w:val="00A65A53"/>
    <w:rsid w:val="00A70D83"/>
    <w:rsid w:val="00A7102D"/>
    <w:rsid w:val="00A72A64"/>
    <w:rsid w:val="00A72BA3"/>
    <w:rsid w:val="00A763DB"/>
    <w:rsid w:val="00A8571B"/>
    <w:rsid w:val="00A86174"/>
    <w:rsid w:val="00A875F5"/>
    <w:rsid w:val="00A96851"/>
    <w:rsid w:val="00A96EF5"/>
    <w:rsid w:val="00AA3AFE"/>
    <w:rsid w:val="00AB0173"/>
    <w:rsid w:val="00AB2173"/>
    <w:rsid w:val="00AB5B81"/>
    <w:rsid w:val="00AB61B9"/>
    <w:rsid w:val="00AC10CF"/>
    <w:rsid w:val="00AC1664"/>
    <w:rsid w:val="00AC349C"/>
    <w:rsid w:val="00AC67D4"/>
    <w:rsid w:val="00AC6FB1"/>
    <w:rsid w:val="00AC70D6"/>
    <w:rsid w:val="00AC7793"/>
    <w:rsid w:val="00AD79C1"/>
    <w:rsid w:val="00AF0FC8"/>
    <w:rsid w:val="00AF1846"/>
    <w:rsid w:val="00AF2F9E"/>
    <w:rsid w:val="00AF36B6"/>
    <w:rsid w:val="00AF3809"/>
    <w:rsid w:val="00AF42AE"/>
    <w:rsid w:val="00B064AA"/>
    <w:rsid w:val="00B12271"/>
    <w:rsid w:val="00B131D0"/>
    <w:rsid w:val="00B13AF5"/>
    <w:rsid w:val="00B13C15"/>
    <w:rsid w:val="00B1578E"/>
    <w:rsid w:val="00B249EA"/>
    <w:rsid w:val="00B33D12"/>
    <w:rsid w:val="00B34CC4"/>
    <w:rsid w:val="00B35417"/>
    <w:rsid w:val="00B36F1B"/>
    <w:rsid w:val="00B40763"/>
    <w:rsid w:val="00B50613"/>
    <w:rsid w:val="00B508AF"/>
    <w:rsid w:val="00B50922"/>
    <w:rsid w:val="00B56025"/>
    <w:rsid w:val="00B60F70"/>
    <w:rsid w:val="00B640A7"/>
    <w:rsid w:val="00B714BC"/>
    <w:rsid w:val="00B715BD"/>
    <w:rsid w:val="00B76018"/>
    <w:rsid w:val="00B776CF"/>
    <w:rsid w:val="00B777F4"/>
    <w:rsid w:val="00B77F51"/>
    <w:rsid w:val="00B808A8"/>
    <w:rsid w:val="00B81279"/>
    <w:rsid w:val="00B85E4C"/>
    <w:rsid w:val="00B92F44"/>
    <w:rsid w:val="00B93C07"/>
    <w:rsid w:val="00B964E6"/>
    <w:rsid w:val="00BA3F91"/>
    <w:rsid w:val="00BA41DB"/>
    <w:rsid w:val="00BA562F"/>
    <w:rsid w:val="00BB025F"/>
    <w:rsid w:val="00BB5E46"/>
    <w:rsid w:val="00BB7FC2"/>
    <w:rsid w:val="00BC0BB7"/>
    <w:rsid w:val="00BC0E50"/>
    <w:rsid w:val="00BC32A4"/>
    <w:rsid w:val="00BC634C"/>
    <w:rsid w:val="00BC7EE7"/>
    <w:rsid w:val="00BD2987"/>
    <w:rsid w:val="00BD5244"/>
    <w:rsid w:val="00BD57FD"/>
    <w:rsid w:val="00BD60A8"/>
    <w:rsid w:val="00BE0454"/>
    <w:rsid w:val="00BE1B38"/>
    <w:rsid w:val="00BE6304"/>
    <w:rsid w:val="00C0047F"/>
    <w:rsid w:val="00C00736"/>
    <w:rsid w:val="00C00F59"/>
    <w:rsid w:val="00C02956"/>
    <w:rsid w:val="00C04FA1"/>
    <w:rsid w:val="00C06701"/>
    <w:rsid w:val="00C1277C"/>
    <w:rsid w:val="00C15546"/>
    <w:rsid w:val="00C16796"/>
    <w:rsid w:val="00C218CB"/>
    <w:rsid w:val="00C26930"/>
    <w:rsid w:val="00C309D7"/>
    <w:rsid w:val="00C30E11"/>
    <w:rsid w:val="00C36662"/>
    <w:rsid w:val="00C37D21"/>
    <w:rsid w:val="00C4193C"/>
    <w:rsid w:val="00C66CDA"/>
    <w:rsid w:val="00C7158F"/>
    <w:rsid w:val="00C71838"/>
    <w:rsid w:val="00C72CC8"/>
    <w:rsid w:val="00C732B8"/>
    <w:rsid w:val="00C74F24"/>
    <w:rsid w:val="00C76911"/>
    <w:rsid w:val="00C849BC"/>
    <w:rsid w:val="00C8718B"/>
    <w:rsid w:val="00C9050F"/>
    <w:rsid w:val="00C93386"/>
    <w:rsid w:val="00C946A0"/>
    <w:rsid w:val="00C96972"/>
    <w:rsid w:val="00C96BA8"/>
    <w:rsid w:val="00C97B15"/>
    <w:rsid w:val="00CA231F"/>
    <w:rsid w:val="00CA394F"/>
    <w:rsid w:val="00CA3DB0"/>
    <w:rsid w:val="00CA76EC"/>
    <w:rsid w:val="00CB4279"/>
    <w:rsid w:val="00CB4CB7"/>
    <w:rsid w:val="00CC0ADA"/>
    <w:rsid w:val="00CC3589"/>
    <w:rsid w:val="00CC420C"/>
    <w:rsid w:val="00CC76DA"/>
    <w:rsid w:val="00CC7934"/>
    <w:rsid w:val="00CD041C"/>
    <w:rsid w:val="00CD1BE0"/>
    <w:rsid w:val="00CD5DE7"/>
    <w:rsid w:val="00CE0260"/>
    <w:rsid w:val="00CF19FB"/>
    <w:rsid w:val="00CF548C"/>
    <w:rsid w:val="00D00F82"/>
    <w:rsid w:val="00D01230"/>
    <w:rsid w:val="00D01CA6"/>
    <w:rsid w:val="00D03011"/>
    <w:rsid w:val="00D030F8"/>
    <w:rsid w:val="00D05E3A"/>
    <w:rsid w:val="00D10F35"/>
    <w:rsid w:val="00D12032"/>
    <w:rsid w:val="00D12266"/>
    <w:rsid w:val="00D22AA2"/>
    <w:rsid w:val="00D31D58"/>
    <w:rsid w:val="00D327B7"/>
    <w:rsid w:val="00D42DAC"/>
    <w:rsid w:val="00D44FD9"/>
    <w:rsid w:val="00D46200"/>
    <w:rsid w:val="00D466A9"/>
    <w:rsid w:val="00D552EB"/>
    <w:rsid w:val="00D574A9"/>
    <w:rsid w:val="00D63774"/>
    <w:rsid w:val="00D63C29"/>
    <w:rsid w:val="00D70050"/>
    <w:rsid w:val="00D71855"/>
    <w:rsid w:val="00D73537"/>
    <w:rsid w:val="00D77FAE"/>
    <w:rsid w:val="00D8078B"/>
    <w:rsid w:val="00D81554"/>
    <w:rsid w:val="00D83055"/>
    <w:rsid w:val="00D85B5F"/>
    <w:rsid w:val="00D936EC"/>
    <w:rsid w:val="00D944C2"/>
    <w:rsid w:val="00D960A1"/>
    <w:rsid w:val="00D96F87"/>
    <w:rsid w:val="00DA1E0C"/>
    <w:rsid w:val="00DA1E41"/>
    <w:rsid w:val="00DA3414"/>
    <w:rsid w:val="00DA3BD7"/>
    <w:rsid w:val="00DA511A"/>
    <w:rsid w:val="00DA5257"/>
    <w:rsid w:val="00DA5697"/>
    <w:rsid w:val="00DA599C"/>
    <w:rsid w:val="00DB1116"/>
    <w:rsid w:val="00DB531F"/>
    <w:rsid w:val="00DC11F3"/>
    <w:rsid w:val="00DC504F"/>
    <w:rsid w:val="00DC5ACD"/>
    <w:rsid w:val="00DC60B1"/>
    <w:rsid w:val="00DC6116"/>
    <w:rsid w:val="00DC65AE"/>
    <w:rsid w:val="00DD42F0"/>
    <w:rsid w:val="00DD68F4"/>
    <w:rsid w:val="00DE0D50"/>
    <w:rsid w:val="00DE1374"/>
    <w:rsid w:val="00DE4D5F"/>
    <w:rsid w:val="00DE6EA0"/>
    <w:rsid w:val="00DF0366"/>
    <w:rsid w:val="00DF183B"/>
    <w:rsid w:val="00E114DA"/>
    <w:rsid w:val="00E14188"/>
    <w:rsid w:val="00E1435C"/>
    <w:rsid w:val="00E1586A"/>
    <w:rsid w:val="00E1626B"/>
    <w:rsid w:val="00E22706"/>
    <w:rsid w:val="00E22C0A"/>
    <w:rsid w:val="00E23DF0"/>
    <w:rsid w:val="00E25DAB"/>
    <w:rsid w:val="00E2678A"/>
    <w:rsid w:val="00E278C6"/>
    <w:rsid w:val="00E32348"/>
    <w:rsid w:val="00E348A0"/>
    <w:rsid w:val="00E454B3"/>
    <w:rsid w:val="00E50603"/>
    <w:rsid w:val="00E51D0E"/>
    <w:rsid w:val="00E52ABB"/>
    <w:rsid w:val="00E53097"/>
    <w:rsid w:val="00E57F31"/>
    <w:rsid w:val="00E62D64"/>
    <w:rsid w:val="00E71641"/>
    <w:rsid w:val="00E7289B"/>
    <w:rsid w:val="00E7514E"/>
    <w:rsid w:val="00E8204E"/>
    <w:rsid w:val="00E8229E"/>
    <w:rsid w:val="00E82611"/>
    <w:rsid w:val="00E85C62"/>
    <w:rsid w:val="00E86A3B"/>
    <w:rsid w:val="00E92365"/>
    <w:rsid w:val="00EA570F"/>
    <w:rsid w:val="00EB01E1"/>
    <w:rsid w:val="00EB139A"/>
    <w:rsid w:val="00EB2B58"/>
    <w:rsid w:val="00EB4CCD"/>
    <w:rsid w:val="00EC46D0"/>
    <w:rsid w:val="00ED30D5"/>
    <w:rsid w:val="00ED3D5E"/>
    <w:rsid w:val="00ED48D3"/>
    <w:rsid w:val="00ED4BFA"/>
    <w:rsid w:val="00ED5DA5"/>
    <w:rsid w:val="00EF3974"/>
    <w:rsid w:val="00EF56CF"/>
    <w:rsid w:val="00EF6806"/>
    <w:rsid w:val="00F00568"/>
    <w:rsid w:val="00F03B25"/>
    <w:rsid w:val="00F041A3"/>
    <w:rsid w:val="00F042DC"/>
    <w:rsid w:val="00F046E3"/>
    <w:rsid w:val="00F05265"/>
    <w:rsid w:val="00F0569C"/>
    <w:rsid w:val="00F06362"/>
    <w:rsid w:val="00F120F7"/>
    <w:rsid w:val="00F1216C"/>
    <w:rsid w:val="00F23639"/>
    <w:rsid w:val="00F254F5"/>
    <w:rsid w:val="00F25C7A"/>
    <w:rsid w:val="00F26E4F"/>
    <w:rsid w:val="00F27EC6"/>
    <w:rsid w:val="00F33F94"/>
    <w:rsid w:val="00F34C83"/>
    <w:rsid w:val="00F359F7"/>
    <w:rsid w:val="00F43F0E"/>
    <w:rsid w:val="00F449C7"/>
    <w:rsid w:val="00F44B1F"/>
    <w:rsid w:val="00F50942"/>
    <w:rsid w:val="00F52DFC"/>
    <w:rsid w:val="00F5697E"/>
    <w:rsid w:val="00F6193C"/>
    <w:rsid w:val="00F61D14"/>
    <w:rsid w:val="00F63233"/>
    <w:rsid w:val="00F67368"/>
    <w:rsid w:val="00F71BD1"/>
    <w:rsid w:val="00F74255"/>
    <w:rsid w:val="00F75FEA"/>
    <w:rsid w:val="00F7677E"/>
    <w:rsid w:val="00F76ABB"/>
    <w:rsid w:val="00F837FD"/>
    <w:rsid w:val="00F85F0D"/>
    <w:rsid w:val="00F867F5"/>
    <w:rsid w:val="00F86B76"/>
    <w:rsid w:val="00F87F7D"/>
    <w:rsid w:val="00F96FA3"/>
    <w:rsid w:val="00FA42C3"/>
    <w:rsid w:val="00FA5E07"/>
    <w:rsid w:val="00FB00DD"/>
    <w:rsid w:val="00FB34E0"/>
    <w:rsid w:val="00FB5EE1"/>
    <w:rsid w:val="00FB6603"/>
    <w:rsid w:val="00FB75CB"/>
    <w:rsid w:val="00FB78D0"/>
    <w:rsid w:val="00FC2EAD"/>
    <w:rsid w:val="00FC7794"/>
    <w:rsid w:val="00FD1322"/>
    <w:rsid w:val="00FD36AC"/>
    <w:rsid w:val="00FD5FE4"/>
    <w:rsid w:val="00FE11AA"/>
    <w:rsid w:val="00FE2AA3"/>
    <w:rsid w:val="00FE4245"/>
    <w:rsid w:val="00FE508B"/>
    <w:rsid w:val="00FE5BB0"/>
    <w:rsid w:val="00FE69A5"/>
    <w:rsid w:val="00FE7321"/>
    <w:rsid w:val="00FF3EB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732B8"/>
    <w:rPr>
      <w:rFonts w:ascii="Arial"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8A4BB1"/>
    <w:rPr>
      <w:lang w:val="en-US"/>
    </w:rPr>
  </w:style>
  <w:style w:type="character" w:customStyle="1" w:styleId="CommentTextChar">
    <w:name w:val="Comment Text Char"/>
    <w:basedOn w:val="DefaultParagraphFont"/>
    <w:link w:val="CommentText"/>
    <w:uiPriority w:val="99"/>
    <w:semiHidden/>
    <w:locked/>
    <w:rsid w:val="0053021D"/>
    <w:rPr>
      <w:lang w:val="en-US" w:eastAsia="en-US"/>
    </w:rPr>
  </w:style>
  <w:style w:type="character" w:styleId="CommentReference">
    <w:name w:val="annotation reference"/>
    <w:basedOn w:val="DefaultParagraphFont"/>
    <w:uiPriority w:val="99"/>
    <w:semiHidden/>
    <w:rsid w:val="0053021D"/>
    <w:rPr>
      <w:sz w:val="16"/>
      <w:szCs w:val="16"/>
    </w:rPr>
  </w:style>
  <w:style w:type="paragraph" w:styleId="CommentSubject">
    <w:name w:val="annotation subject"/>
    <w:basedOn w:val="CommentText"/>
    <w:next w:val="CommentText"/>
    <w:link w:val="CommentSubjectChar"/>
    <w:uiPriority w:val="99"/>
    <w:semiHidden/>
    <w:rsid w:val="0053021D"/>
    <w:rPr>
      <w:b/>
      <w:bCs/>
      <w:lang w:val="en-GB"/>
    </w:rPr>
  </w:style>
  <w:style w:type="character" w:customStyle="1" w:styleId="CommentSubjectChar">
    <w:name w:val="Comment Subject Char"/>
    <w:basedOn w:val="CommentTextChar"/>
    <w:link w:val="CommentSubject"/>
    <w:uiPriority w:val="99"/>
    <w:locked/>
    <w:rsid w:val="0053021D"/>
    <w:rPr>
      <w:lang w:val="en-US" w:eastAsia="en-US"/>
    </w:rPr>
  </w:style>
  <w:style w:type="paragraph" w:styleId="BalloonText">
    <w:name w:val="Balloon Text"/>
    <w:basedOn w:val="Normal"/>
    <w:link w:val="BalloonTextChar"/>
    <w:uiPriority w:val="99"/>
    <w:semiHidden/>
    <w:rsid w:val="0053021D"/>
    <w:rPr>
      <w:rFonts w:ascii="Tahoma" w:hAnsi="Tahoma" w:cs="Tahoma"/>
      <w:sz w:val="16"/>
      <w:szCs w:val="16"/>
    </w:rPr>
  </w:style>
  <w:style w:type="character" w:customStyle="1" w:styleId="BalloonTextChar">
    <w:name w:val="Balloon Text Char"/>
    <w:basedOn w:val="DefaultParagraphFont"/>
    <w:link w:val="BalloonText"/>
    <w:uiPriority w:val="99"/>
    <w:locked/>
    <w:rsid w:val="0053021D"/>
    <w:rPr>
      <w:rFonts w:ascii="Tahoma" w:hAnsi="Tahoma" w:cs="Tahoma"/>
      <w:sz w:val="16"/>
      <w:szCs w:val="16"/>
      <w:lang w:val="en-GB" w:eastAsia="en-US"/>
    </w:rPr>
  </w:style>
  <w:style w:type="paragraph" w:styleId="ListParagraph">
    <w:name w:val="List Paragraph"/>
    <w:basedOn w:val="Normal"/>
    <w:uiPriority w:val="99"/>
    <w:qFormat/>
    <w:rsid w:val="00376630"/>
    <w:pPr>
      <w:ind w:left="720"/>
    </w:pPr>
  </w:style>
  <w:style w:type="paragraph" w:styleId="Header">
    <w:name w:val="header"/>
    <w:basedOn w:val="Normal"/>
    <w:link w:val="HeaderChar"/>
    <w:uiPriority w:val="99"/>
    <w:rsid w:val="00DE1374"/>
    <w:pPr>
      <w:tabs>
        <w:tab w:val="center" w:pos="4320"/>
        <w:tab w:val="right" w:pos="8640"/>
      </w:tabs>
    </w:pPr>
  </w:style>
  <w:style w:type="character" w:customStyle="1" w:styleId="HeaderChar">
    <w:name w:val="Header Char"/>
    <w:basedOn w:val="DefaultParagraphFont"/>
    <w:link w:val="Header"/>
    <w:uiPriority w:val="99"/>
    <w:locked/>
    <w:rsid w:val="00CC76DA"/>
    <w:rPr>
      <w:rFonts w:ascii="Arial" w:hAnsi="Arial" w:cs="Arial"/>
      <w:lang w:val="en-GB" w:eastAsia="en-US"/>
    </w:rPr>
  </w:style>
  <w:style w:type="paragraph" w:styleId="Footer">
    <w:name w:val="footer"/>
    <w:aliases w:val="Footer - cover"/>
    <w:basedOn w:val="Normal"/>
    <w:link w:val="FooterChar"/>
    <w:uiPriority w:val="99"/>
    <w:qFormat/>
    <w:rsid w:val="00DE1374"/>
    <w:pPr>
      <w:tabs>
        <w:tab w:val="center" w:pos="4320"/>
        <w:tab w:val="right" w:pos="8640"/>
      </w:tabs>
    </w:pPr>
  </w:style>
  <w:style w:type="character" w:customStyle="1" w:styleId="FooterChar">
    <w:name w:val="Footer Char"/>
    <w:aliases w:val="Footer - cover Char"/>
    <w:basedOn w:val="DefaultParagraphFont"/>
    <w:link w:val="Footer"/>
    <w:uiPriority w:val="99"/>
    <w:locked/>
    <w:rsid w:val="00CC76DA"/>
    <w:rPr>
      <w:rFonts w:ascii="Arial" w:hAnsi="Arial" w:cs="Arial"/>
      <w:lang w:val="en-GB" w:eastAsia="en-US"/>
    </w:rPr>
  </w:style>
  <w:style w:type="character" w:styleId="PageNumber">
    <w:name w:val="page number"/>
    <w:basedOn w:val="DefaultParagraphFont"/>
    <w:uiPriority w:val="99"/>
    <w:rsid w:val="00DE1374"/>
    <w:rPr>
      <w:rFonts w:cs="Times New Roman"/>
    </w:rPr>
  </w:style>
  <w:style w:type="paragraph" w:styleId="BodyText2">
    <w:name w:val="Body Text 2"/>
    <w:basedOn w:val="Normal"/>
    <w:link w:val="BodyText2Char"/>
    <w:uiPriority w:val="99"/>
    <w:rsid w:val="00F6193C"/>
    <w:pPr>
      <w:jc w:val="both"/>
    </w:pPr>
    <w:rPr>
      <w:i/>
      <w:iCs/>
      <w:sz w:val="21"/>
      <w:szCs w:val="21"/>
    </w:rPr>
  </w:style>
  <w:style w:type="character" w:customStyle="1" w:styleId="BodyText2Char">
    <w:name w:val="Body Text 2 Char"/>
    <w:basedOn w:val="DefaultParagraphFont"/>
    <w:link w:val="BodyText2"/>
    <w:uiPriority w:val="99"/>
    <w:locked/>
    <w:rsid w:val="00CC76DA"/>
    <w:rPr>
      <w:rFonts w:cs="Times New Roman"/>
      <w:i/>
      <w:iCs/>
      <w:sz w:val="21"/>
      <w:szCs w:val="21"/>
      <w:lang w:val="en-GB" w:eastAsia="en-US"/>
    </w:rPr>
  </w:style>
  <w:style w:type="paragraph" w:styleId="FootnoteText">
    <w:name w:val="footnote text"/>
    <w:basedOn w:val="Normal"/>
    <w:link w:val="FootnoteTextChar"/>
    <w:uiPriority w:val="99"/>
    <w:semiHidden/>
    <w:rsid w:val="00AC349C"/>
  </w:style>
  <w:style w:type="character" w:customStyle="1" w:styleId="FootnoteTextChar">
    <w:name w:val="Footnote Text Char"/>
    <w:basedOn w:val="DefaultParagraphFont"/>
    <w:link w:val="FootnoteText"/>
    <w:uiPriority w:val="99"/>
    <w:semiHidden/>
    <w:locked/>
    <w:rsid w:val="00CC76DA"/>
    <w:rPr>
      <w:rFonts w:ascii="Arial" w:hAnsi="Arial" w:cs="Arial"/>
      <w:lang w:val="en-GB" w:eastAsia="en-US"/>
    </w:rPr>
  </w:style>
  <w:style w:type="character" w:styleId="FootnoteReference">
    <w:name w:val="footnote reference"/>
    <w:basedOn w:val="DefaultParagraphFont"/>
    <w:uiPriority w:val="99"/>
    <w:semiHidden/>
    <w:rsid w:val="00AC349C"/>
    <w:rPr>
      <w:rFonts w:cs="Times New Roman"/>
      <w:vertAlign w:val="superscript"/>
    </w:rPr>
  </w:style>
  <w:style w:type="paragraph" w:styleId="Revision">
    <w:name w:val="Revision"/>
    <w:hidden/>
    <w:uiPriority w:val="99"/>
    <w:semiHidden/>
    <w:rsid w:val="00CC76DA"/>
    <w:rPr>
      <w:rFonts w:ascii="Arial" w:hAnsi="Arial" w:cs="Arial"/>
      <w:lang w:val="en-GB" w:eastAsia="en-US"/>
    </w:rPr>
  </w:style>
  <w:style w:type="paragraph" w:styleId="DocumentMap">
    <w:name w:val="Document Map"/>
    <w:basedOn w:val="Normal"/>
    <w:link w:val="DocumentMapChar"/>
    <w:uiPriority w:val="99"/>
    <w:semiHidden/>
    <w:rsid w:val="00CA3DB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1E116C"/>
    <w:rPr>
      <w:rFonts w:cs="Times New Roman"/>
      <w:sz w:val="2"/>
      <w:szCs w:val="2"/>
      <w:lang w:val="en-GB"/>
    </w:rPr>
  </w:style>
  <w:style w:type="paragraph" w:customStyle="1" w:styleId="ac-01">
    <w:name w:val="ac-01"/>
    <w:basedOn w:val="Normal"/>
    <w:next w:val="Normal"/>
    <w:uiPriority w:val="99"/>
    <w:rsid w:val="001210D3"/>
    <w:pPr>
      <w:widowControl w:val="0"/>
      <w:autoSpaceDE w:val="0"/>
      <w:autoSpaceDN w:val="0"/>
      <w:adjustRightInd w:val="0"/>
    </w:pPr>
    <w:rPr>
      <w:rFonts w:ascii="Times New Roman" w:eastAsia="MS Mincho" w:hAnsi="Times New Roman" w:cs="Times New Roman"/>
      <w:sz w:val="24"/>
      <w:szCs w:val="24"/>
      <w:lang w:eastAsia="ja-JP"/>
    </w:rPr>
  </w:style>
  <w:style w:type="paragraph" w:styleId="NoSpacing">
    <w:name w:val="No Spacing"/>
    <w:uiPriority w:val="1"/>
    <w:qFormat/>
    <w:rsid w:val="007A247D"/>
    <w:rPr>
      <w:rFonts w:ascii="Arial" w:hAnsi="Arial" w:cs="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732B8"/>
    <w:rPr>
      <w:rFonts w:ascii="Arial"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8A4BB1"/>
    <w:rPr>
      <w:lang w:val="en-US"/>
    </w:rPr>
  </w:style>
  <w:style w:type="character" w:customStyle="1" w:styleId="CommentTextChar">
    <w:name w:val="Comment Text Char"/>
    <w:basedOn w:val="DefaultParagraphFont"/>
    <w:link w:val="CommentText"/>
    <w:uiPriority w:val="99"/>
    <w:semiHidden/>
    <w:locked/>
    <w:rsid w:val="0053021D"/>
    <w:rPr>
      <w:lang w:val="en-US" w:eastAsia="en-US"/>
    </w:rPr>
  </w:style>
  <w:style w:type="character" w:styleId="CommentReference">
    <w:name w:val="annotation reference"/>
    <w:basedOn w:val="DefaultParagraphFont"/>
    <w:uiPriority w:val="99"/>
    <w:semiHidden/>
    <w:rsid w:val="0053021D"/>
    <w:rPr>
      <w:sz w:val="16"/>
      <w:szCs w:val="16"/>
    </w:rPr>
  </w:style>
  <w:style w:type="paragraph" w:styleId="CommentSubject">
    <w:name w:val="annotation subject"/>
    <w:basedOn w:val="CommentText"/>
    <w:next w:val="CommentText"/>
    <w:link w:val="CommentSubjectChar"/>
    <w:uiPriority w:val="99"/>
    <w:semiHidden/>
    <w:rsid w:val="0053021D"/>
    <w:rPr>
      <w:b/>
      <w:bCs/>
      <w:lang w:val="en-GB"/>
    </w:rPr>
  </w:style>
  <w:style w:type="character" w:customStyle="1" w:styleId="CommentSubjectChar">
    <w:name w:val="Comment Subject Char"/>
    <w:basedOn w:val="CommentTextChar"/>
    <w:link w:val="CommentSubject"/>
    <w:uiPriority w:val="99"/>
    <w:locked/>
    <w:rsid w:val="0053021D"/>
    <w:rPr>
      <w:lang w:val="en-US" w:eastAsia="en-US"/>
    </w:rPr>
  </w:style>
  <w:style w:type="paragraph" w:styleId="BalloonText">
    <w:name w:val="Balloon Text"/>
    <w:basedOn w:val="Normal"/>
    <w:link w:val="BalloonTextChar"/>
    <w:uiPriority w:val="99"/>
    <w:semiHidden/>
    <w:rsid w:val="0053021D"/>
    <w:rPr>
      <w:rFonts w:ascii="Tahoma" w:hAnsi="Tahoma" w:cs="Tahoma"/>
      <w:sz w:val="16"/>
      <w:szCs w:val="16"/>
    </w:rPr>
  </w:style>
  <w:style w:type="character" w:customStyle="1" w:styleId="BalloonTextChar">
    <w:name w:val="Balloon Text Char"/>
    <w:basedOn w:val="DefaultParagraphFont"/>
    <w:link w:val="BalloonText"/>
    <w:uiPriority w:val="99"/>
    <w:locked/>
    <w:rsid w:val="0053021D"/>
    <w:rPr>
      <w:rFonts w:ascii="Tahoma" w:hAnsi="Tahoma" w:cs="Tahoma"/>
      <w:sz w:val="16"/>
      <w:szCs w:val="16"/>
      <w:lang w:val="en-GB" w:eastAsia="en-US"/>
    </w:rPr>
  </w:style>
  <w:style w:type="paragraph" w:styleId="ListParagraph">
    <w:name w:val="List Paragraph"/>
    <w:basedOn w:val="Normal"/>
    <w:uiPriority w:val="99"/>
    <w:qFormat/>
    <w:rsid w:val="00376630"/>
    <w:pPr>
      <w:ind w:left="720"/>
    </w:pPr>
  </w:style>
  <w:style w:type="paragraph" w:styleId="Header">
    <w:name w:val="header"/>
    <w:basedOn w:val="Normal"/>
    <w:link w:val="HeaderChar"/>
    <w:uiPriority w:val="99"/>
    <w:rsid w:val="00DE1374"/>
    <w:pPr>
      <w:tabs>
        <w:tab w:val="center" w:pos="4320"/>
        <w:tab w:val="right" w:pos="8640"/>
      </w:tabs>
    </w:pPr>
  </w:style>
  <w:style w:type="character" w:customStyle="1" w:styleId="HeaderChar">
    <w:name w:val="Header Char"/>
    <w:basedOn w:val="DefaultParagraphFont"/>
    <w:link w:val="Header"/>
    <w:uiPriority w:val="99"/>
    <w:locked/>
    <w:rsid w:val="00CC76DA"/>
    <w:rPr>
      <w:rFonts w:ascii="Arial" w:hAnsi="Arial" w:cs="Arial"/>
      <w:lang w:val="en-GB" w:eastAsia="en-US"/>
    </w:rPr>
  </w:style>
  <w:style w:type="paragraph" w:styleId="Footer">
    <w:name w:val="footer"/>
    <w:aliases w:val="Footer - cover"/>
    <w:basedOn w:val="Normal"/>
    <w:link w:val="FooterChar"/>
    <w:uiPriority w:val="99"/>
    <w:qFormat/>
    <w:rsid w:val="00DE1374"/>
    <w:pPr>
      <w:tabs>
        <w:tab w:val="center" w:pos="4320"/>
        <w:tab w:val="right" w:pos="8640"/>
      </w:tabs>
    </w:pPr>
  </w:style>
  <w:style w:type="character" w:customStyle="1" w:styleId="FooterChar">
    <w:name w:val="Footer Char"/>
    <w:aliases w:val="Footer - cover Char"/>
    <w:basedOn w:val="DefaultParagraphFont"/>
    <w:link w:val="Footer"/>
    <w:uiPriority w:val="99"/>
    <w:locked/>
    <w:rsid w:val="00CC76DA"/>
    <w:rPr>
      <w:rFonts w:ascii="Arial" w:hAnsi="Arial" w:cs="Arial"/>
      <w:lang w:val="en-GB" w:eastAsia="en-US"/>
    </w:rPr>
  </w:style>
  <w:style w:type="character" w:styleId="PageNumber">
    <w:name w:val="page number"/>
    <w:basedOn w:val="DefaultParagraphFont"/>
    <w:uiPriority w:val="99"/>
    <w:rsid w:val="00DE1374"/>
    <w:rPr>
      <w:rFonts w:cs="Times New Roman"/>
    </w:rPr>
  </w:style>
  <w:style w:type="paragraph" w:styleId="BodyText2">
    <w:name w:val="Body Text 2"/>
    <w:basedOn w:val="Normal"/>
    <w:link w:val="BodyText2Char"/>
    <w:uiPriority w:val="99"/>
    <w:rsid w:val="00F6193C"/>
    <w:pPr>
      <w:jc w:val="both"/>
    </w:pPr>
    <w:rPr>
      <w:i/>
      <w:iCs/>
      <w:sz w:val="21"/>
      <w:szCs w:val="21"/>
    </w:rPr>
  </w:style>
  <w:style w:type="character" w:customStyle="1" w:styleId="BodyText2Char">
    <w:name w:val="Body Text 2 Char"/>
    <w:basedOn w:val="DefaultParagraphFont"/>
    <w:link w:val="BodyText2"/>
    <w:uiPriority w:val="99"/>
    <w:locked/>
    <w:rsid w:val="00CC76DA"/>
    <w:rPr>
      <w:rFonts w:cs="Times New Roman"/>
      <w:i/>
      <w:iCs/>
      <w:sz w:val="21"/>
      <w:szCs w:val="21"/>
      <w:lang w:val="en-GB" w:eastAsia="en-US"/>
    </w:rPr>
  </w:style>
  <w:style w:type="paragraph" w:styleId="FootnoteText">
    <w:name w:val="footnote text"/>
    <w:basedOn w:val="Normal"/>
    <w:link w:val="FootnoteTextChar"/>
    <w:uiPriority w:val="99"/>
    <w:semiHidden/>
    <w:rsid w:val="00AC349C"/>
  </w:style>
  <w:style w:type="character" w:customStyle="1" w:styleId="FootnoteTextChar">
    <w:name w:val="Footnote Text Char"/>
    <w:basedOn w:val="DefaultParagraphFont"/>
    <w:link w:val="FootnoteText"/>
    <w:uiPriority w:val="99"/>
    <w:semiHidden/>
    <w:locked/>
    <w:rsid w:val="00CC76DA"/>
    <w:rPr>
      <w:rFonts w:ascii="Arial" w:hAnsi="Arial" w:cs="Arial"/>
      <w:lang w:val="en-GB" w:eastAsia="en-US"/>
    </w:rPr>
  </w:style>
  <w:style w:type="character" w:styleId="FootnoteReference">
    <w:name w:val="footnote reference"/>
    <w:basedOn w:val="DefaultParagraphFont"/>
    <w:uiPriority w:val="99"/>
    <w:semiHidden/>
    <w:rsid w:val="00AC349C"/>
    <w:rPr>
      <w:rFonts w:cs="Times New Roman"/>
      <w:vertAlign w:val="superscript"/>
    </w:rPr>
  </w:style>
  <w:style w:type="paragraph" w:styleId="Revision">
    <w:name w:val="Revision"/>
    <w:hidden/>
    <w:uiPriority w:val="99"/>
    <w:semiHidden/>
    <w:rsid w:val="00CC76DA"/>
    <w:rPr>
      <w:rFonts w:ascii="Arial" w:hAnsi="Arial" w:cs="Arial"/>
      <w:lang w:val="en-GB" w:eastAsia="en-US"/>
    </w:rPr>
  </w:style>
  <w:style w:type="paragraph" w:styleId="DocumentMap">
    <w:name w:val="Document Map"/>
    <w:basedOn w:val="Normal"/>
    <w:link w:val="DocumentMapChar"/>
    <w:uiPriority w:val="99"/>
    <w:semiHidden/>
    <w:rsid w:val="00CA3DB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1E116C"/>
    <w:rPr>
      <w:rFonts w:cs="Times New Roman"/>
      <w:sz w:val="2"/>
      <w:szCs w:val="2"/>
      <w:lang w:val="en-GB"/>
    </w:rPr>
  </w:style>
  <w:style w:type="paragraph" w:customStyle="1" w:styleId="ac-01">
    <w:name w:val="ac-01"/>
    <w:basedOn w:val="Normal"/>
    <w:next w:val="Normal"/>
    <w:uiPriority w:val="99"/>
    <w:rsid w:val="001210D3"/>
    <w:pPr>
      <w:widowControl w:val="0"/>
      <w:autoSpaceDE w:val="0"/>
      <w:autoSpaceDN w:val="0"/>
      <w:adjustRightInd w:val="0"/>
    </w:pPr>
    <w:rPr>
      <w:rFonts w:ascii="Times New Roman" w:eastAsia="MS Mincho" w:hAnsi="Times New Roman" w:cs="Times New Roman"/>
      <w:sz w:val="24"/>
      <w:szCs w:val="24"/>
      <w:lang w:eastAsia="ja-JP"/>
    </w:rPr>
  </w:style>
  <w:style w:type="paragraph" w:styleId="NoSpacing">
    <w:name w:val="No Spacing"/>
    <w:uiPriority w:val="1"/>
    <w:qFormat/>
    <w:rsid w:val="007A247D"/>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98648">
      <w:bodyDiv w:val="1"/>
      <w:marLeft w:val="0"/>
      <w:marRight w:val="0"/>
      <w:marTop w:val="0"/>
      <w:marBottom w:val="0"/>
      <w:divBdr>
        <w:top w:val="none" w:sz="0" w:space="0" w:color="auto"/>
        <w:left w:val="none" w:sz="0" w:space="0" w:color="auto"/>
        <w:bottom w:val="none" w:sz="0" w:space="0" w:color="auto"/>
        <w:right w:val="none" w:sz="0" w:space="0" w:color="auto"/>
      </w:divBdr>
    </w:div>
    <w:div w:id="219558975">
      <w:marLeft w:val="0"/>
      <w:marRight w:val="0"/>
      <w:marTop w:val="0"/>
      <w:marBottom w:val="0"/>
      <w:divBdr>
        <w:top w:val="none" w:sz="0" w:space="0" w:color="auto"/>
        <w:left w:val="none" w:sz="0" w:space="0" w:color="auto"/>
        <w:bottom w:val="none" w:sz="0" w:space="0" w:color="auto"/>
        <w:right w:val="none" w:sz="0" w:space="0" w:color="auto"/>
      </w:divBdr>
    </w:div>
    <w:div w:id="219558976">
      <w:marLeft w:val="0"/>
      <w:marRight w:val="0"/>
      <w:marTop w:val="0"/>
      <w:marBottom w:val="0"/>
      <w:divBdr>
        <w:top w:val="none" w:sz="0" w:space="0" w:color="auto"/>
        <w:left w:val="none" w:sz="0" w:space="0" w:color="auto"/>
        <w:bottom w:val="none" w:sz="0" w:space="0" w:color="auto"/>
        <w:right w:val="none" w:sz="0" w:space="0" w:color="auto"/>
      </w:divBdr>
    </w:div>
    <w:div w:id="219558977">
      <w:marLeft w:val="0"/>
      <w:marRight w:val="0"/>
      <w:marTop w:val="0"/>
      <w:marBottom w:val="0"/>
      <w:divBdr>
        <w:top w:val="none" w:sz="0" w:space="0" w:color="auto"/>
        <w:left w:val="none" w:sz="0" w:space="0" w:color="auto"/>
        <w:bottom w:val="none" w:sz="0" w:space="0" w:color="auto"/>
        <w:right w:val="none" w:sz="0" w:space="0" w:color="auto"/>
      </w:divBdr>
    </w:div>
    <w:div w:id="219558978">
      <w:marLeft w:val="0"/>
      <w:marRight w:val="0"/>
      <w:marTop w:val="0"/>
      <w:marBottom w:val="0"/>
      <w:divBdr>
        <w:top w:val="none" w:sz="0" w:space="0" w:color="auto"/>
        <w:left w:val="none" w:sz="0" w:space="0" w:color="auto"/>
        <w:bottom w:val="none" w:sz="0" w:space="0" w:color="auto"/>
        <w:right w:val="none" w:sz="0" w:space="0" w:color="auto"/>
      </w:divBdr>
    </w:div>
    <w:div w:id="219558979">
      <w:marLeft w:val="0"/>
      <w:marRight w:val="0"/>
      <w:marTop w:val="0"/>
      <w:marBottom w:val="0"/>
      <w:divBdr>
        <w:top w:val="none" w:sz="0" w:space="0" w:color="auto"/>
        <w:left w:val="none" w:sz="0" w:space="0" w:color="auto"/>
        <w:bottom w:val="none" w:sz="0" w:space="0" w:color="auto"/>
        <w:right w:val="none" w:sz="0" w:space="0" w:color="auto"/>
      </w:divBdr>
    </w:div>
    <w:div w:id="219558980">
      <w:marLeft w:val="0"/>
      <w:marRight w:val="0"/>
      <w:marTop w:val="0"/>
      <w:marBottom w:val="0"/>
      <w:divBdr>
        <w:top w:val="none" w:sz="0" w:space="0" w:color="auto"/>
        <w:left w:val="none" w:sz="0" w:space="0" w:color="auto"/>
        <w:bottom w:val="none" w:sz="0" w:space="0" w:color="auto"/>
        <w:right w:val="none" w:sz="0" w:space="0" w:color="auto"/>
      </w:divBdr>
    </w:div>
    <w:div w:id="471754227">
      <w:bodyDiv w:val="1"/>
      <w:marLeft w:val="0"/>
      <w:marRight w:val="0"/>
      <w:marTop w:val="0"/>
      <w:marBottom w:val="0"/>
      <w:divBdr>
        <w:top w:val="none" w:sz="0" w:space="0" w:color="auto"/>
        <w:left w:val="none" w:sz="0" w:space="0" w:color="auto"/>
        <w:bottom w:val="none" w:sz="0" w:space="0" w:color="auto"/>
        <w:right w:val="none" w:sz="0" w:space="0" w:color="auto"/>
      </w:divBdr>
    </w:div>
    <w:div w:id="682325255">
      <w:bodyDiv w:val="1"/>
      <w:marLeft w:val="0"/>
      <w:marRight w:val="0"/>
      <w:marTop w:val="0"/>
      <w:marBottom w:val="0"/>
      <w:divBdr>
        <w:top w:val="none" w:sz="0" w:space="0" w:color="auto"/>
        <w:left w:val="none" w:sz="0" w:space="0" w:color="auto"/>
        <w:bottom w:val="none" w:sz="0" w:space="0" w:color="auto"/>
        <w:right w:val="none" w:sz="0" w:space="0" w:color="auto"/>
      </w:divBdr>
    </w:div>
    <w:div w:id="1021275550">
      <w:bodyDiv w:val="1"/>
      <w:marLeft w:val="0"/>
      <w:marRight w:val="0"/>
      <w:marTop w:val="0"/>
      <w:marBottom w:val="0"/>
      <w:divBdr>
        <w:top w:val="none" w:sz="0" w:space="0" w:color="auto"/>
        <w:left w:val="none" w:sz="0" w:space="0" w:color="auto"/>
        <w:bottom w:val="none" w:sz="0" w:space="0" w:color="auto"/>
        <w:right w:val="none" w:sz="0" w:space="0" w:color="auto"/>
      </w:divBdr>
    </w:div>
    <w:div w:id="1158031997">
      <w:bodyDiv w:val="1"/>
      <w:marLeft w:val="0"/>
      <w:marRight w:val="0"/>
      <w:marTop w:val="0"/>
      <w:marBottom w:val="0"/>
      <w:divBdr>
        <w:top w:val="none" w:sz="0" w:space="0" w:color="auto"/>
        <w:left w:val="none" w:sz="0" w:space="0" w:color="auto"/>
        <w:bottom w:val="none" w:sz="0" w:space="0" w:color="auto"/>
        <w:right w:val="none" w:sz="0" w:space="0" w:color="auto"/>
      </w:divBdr>
    </w:div>
    <w:div w:id="208622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16</Pages>
  <Words>5198</Words>
  <Characters>28853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SCHEDULE I</vt:lpstr>
    </vt:vector>
  </TitlesOfParts>
  <Company>SizweNtsaluba vsp</Company>
  <LinksUpToDate>false</LinksUpToDate>
  <CharactersWithSpaces>33984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I</dc:title>
  <dc:creator>Solly Maanaso</dc:creator>
  <cp:lastModifiedBy>Ciara Reintjes</cp:lastModifiedBy>
  <cp:revision>53</cp:revision>
  <cp:lastPrinted>2013-05-08T09:26:00Z</cp:lastPrinted>
  <dcterms:created xsi:type="dcterms:W3CDTF">2013-01-14T07:41:00Z</dcterms:created>
  <dcterms:modified xsi:type="dcterms:W3CDTF">2014-05-14T07:04:00Z</dcterms:modified>
</cp:coreProperties>
</file>