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CellSpacing w:w="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2C02" w:rsidTr="008E2C02">
        <w:trPr>
          <w:tblCellSpacing w:w="85" w:type="dxa"/>
        </w:trPr>
        <w:tc>
          <w:tcPr>
            <w:tcW w:w="9242" w:type="dxa"/>
          </w:tcPr>
          <w:p w:rsidR="008E2C02" w:rsidRDefault="008E2C02" w:rsidP="008E2C02">
            <w:pPr>
              <w:jc w:val="center"/>
            </w:pPr>
            <w:r w:rsidRPr="0096139B">
              <w:rPr>
                <w:b/>
                <w:bCs/>
                <w:color w:val="CC0000"/>
                <w:lang w:val="en-GB"/>
              </w:rPr>
              <w:t>INDEPENDENT REGULATORY BOARD FOR AUDITORS</w:t>
            </w:r>
          </w:p>
        </w:tc>
      </w:tr>
    </w:tbl>
    <w:p w:rsidR="005657F7" w:rsidRDefault="005657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E2C02" w:rsidTr="008E2C02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:rsidR="008E2C02" w:rsidRPr="00414FAE" w:rsidRDefault="00382207" w:rsidP="008E2C02">
            <w:pPr>
              <w:ind w:left="112" w:right="539"/>
              <w:jc w:val="center"/>
              <w:rPr>
                <w:rFonts w:eastAsia="Calibri"/>
                <w:lang w:eastAsia="en-ZA"/>
              </w:rPr>
            </w:pPr>
            <w:r w:rsidRPr="00382207">
              <w:rPr>
                <w:rFonts w:eastAsia="Calibri"/>
                <w:b/>
                <w:bCs/>
                <w:lang w:eastAsia="en-ZA"/>
              </w:rPr>
              <w:t>Introduction of an enhanced dynamic income tax return for companies (ITR14)</w:t>
            </w:r>
          </w:p>
          <w:p w:rsidR="008E2C02" w:rsidRPr="00984E8B" w:rsidRDefault="008E2C02" w:rsidP="008E2C02">
            <w:pPr>
              <w:ind w:left="112" w:right="539"/>
              <w:jc w:val="center"/>
              <w:rPr>
                <w:rFonts w:eastAsia="Calibri"/>
                <w:lang w:eastAsia="en-ZA"/>
              </w:rPr>
            </w:pPr>
          </w:p>
          <w:p w:rsidR="008E2C02" w:rsidRPr="00414FAE" w:rsidRDefault="008E2C02" w:rsidP="008E2C02">
            <w:pPr>
              <w:ind w:left="112" w:right="539"/>
              <w:jc w:val="center"/>
              <w:rPr>
                <w:rFonts w:eastAsia="Calibri"/>
                <w:lang w:eastAsia="en-ZA"/>
              </w:rPr>
            </w:pPr>
            <w:r w:rsidRPr="00414FAE">
              <w:rPr>
                <w:rFonts w:eastAsia="Calibri"/>
                <w:lang w:val="en-GB" w:eastAsia="en-ZA"/>
              </w:rPr>
              <w:t xml:space="preserve">Johannesburg / </w:t>
            </w:r>
            <w:r>
              <w:rPr>
                <w:rFonts w:eastAsia="Calibri"/>
                <w:lang w:val="en-GB" w:eastAsia="en-ZA"/>
              </w:rPr>
              <w:t>2</w:t>
            </w:r>
            <w:r w:rsidR="00E371A1">
              <w:rPr>
                <w:rFonts w:eastAsia="Calibri"/>
                <w:lang w:val="en-GB" w:eastAsia="en-ZA"/>
              </w:rPr>
              <w:t>1</w:t>
            </w:r>
            <w:r w:rsidRPr="00414FAE">
              <w:rPr>
                <w:rFonts w:eastAsia="Calibri"/>
                <w:lang w:val="en-GB" w:eastAsia="en-ZA"/>
              </w:rPr>
              <w:t xml:space="preserve">  April 2016</w:t>
            </w:r>
          </w:p>
          <w:p w:rsidR="008E2C02" w:rsidRPr="00984E8B" w:rsidRDefault="008E2C02" w:rsidP="008E2C02">
            <w:pPr>
              <w:ind w:left="112" w:right="539"/>
              <w:jc w:val="center"/>
              <w:rPr>
                <w:rFonts w:eastAsia="Calibri"/>
                <w:lang w:eastAsia="en-ZA"/>
              </w:rPr>
            </w:pPr>
            <w:r w:rsidRPr="00984E8B">
              <w:rPr>
                <w:rFonts w:eastAsia="Calibri"/>
                <w:lang w:val="en-GB" w:eastAsia="en-ZA"/>
              </w:rPr>
              <w:t> </w:t>
            </w:r>
          </w:p>
          <w:p w:rsidR="008E2C02" w:rsidRPr="00984E8B" w:rsidRDefault="008E2C02" w:rsidP="008E2C02">
            <w:pPr>
              <w:ind w:left="112" w:right="539"/>
              <w:jc w:val="center"/>
              <w:rPr>
                <w:rFonts w:eastAsia="Calibri"/>
                <w:lang w:eastAsia="en-ZA"/>
              </w:rPr>
            </w:pPr>
            <w:r w:rsidRPr="00984E8B">
              <w:rPr>
                <w:rFonts w:eastAsia="Calibri"/>
                <w:lang w:val="en-GB" w:eastAsia="en-ZA"/>
              </w:rPr>
              <w:t> </w:t>
            </w:r>
          </w:p>
          <w:p w:rsidR="008E2C02" w:rsidRPr="00984E8B" w:rsidRDefault="008E2C02" w:rsidP="008E2C02">
            <w:pPr>
              <w:ind w:left="112" w:right="539"/>
              <w:jc w:val="center"/>
              <w:rPr>
                <w:rFonts w:eastAsia="Calibri"/>
                <w:lang w:eastAsia="en-ZA"/>
              </w:rPr>
            </w:pPr>
          </w:p>
          <w:p w:rsidR="008E2C02" w:rsidRDefault="008E2C02" w:rsidP="008E2C02">
            <w:pPr>
              <w:ind w:right="429"/>
              <w:jc w:val="both"/>
              <w:rPr>
                <w:rFonts w:eastAsia="Calibri"/>
                <w:lang w:eastAsia="en-ZA"/>
              </w:rPr>
            </w:pPr>
            <w:r w:rsidRPr="00C95718">
              <w:rPr>
                <w:rFonts w:eastAsia="Calibri"/>
                <w:lang w:eastAsia="en-ZA"/>
              </w:rPr>
              <w:t xml:space="preserve">Dear </w:t>
            </w:r>
            <w:r w:rsidR="00A5127D">
              <w:rPr>
                <w:rFonts w:eastAsia="Calibri"/>
                <w:lang w:eastAsia="en-ZA"/>
              </w:rPr>
              <w:t>Practitioner</w:t>
            </w:r>
          </w:p>
          <w:p w:rsidR="008E2C02" w:rsidRPr="00C95718" w:rsidRDefault="008E2C02" w:rsidP="008E2C02">
            <w:pPr>
              <w:ind w:right="429"/>
              <w:jc w:val="both"/>
              <w:rPr>
                <w:rFonts w:eastAsia="Calibri"/>
                <w:lang w:eastAsia="en-ZA"/>
              </w:rPr>
            </w:pPr>
          </w:p>
          <w:p w:rsidR="008E2C02" w:rsidRPr="00C95718" w:rsidRDefault="008E2C02" w:rsidP="008E2C02">
            <w:pPr>
              <w:ind w:right="429"/>
              <w:jc w:val="both"/>
              <w:rPr>
                <w:rFonts w:eastAsia="Calibri"/>
                <w:lang w:eastAsia="en-ZA"/>
              </w:rPr>
            </w:pPr>
          </w:p>
          <w:p w:rsidR="008E2C02" w:rsidRPr="00C95718" w:rsidRDefault="00A5127D" w:rsidP="008E2C02">
            <w:pPr>
              <w:ind w:right="429"/>
              <w:jc w:val="both"/>
              <w:rPr>
                <w:rFonts w:eastAsia="Calibri"/>
                <w:lang w:eastAsia="en-ZA"/>
              </w:rPr>
            </w:pPr>
            <w:r>
              <w:rPr>
                <w:rFonts w:eastAsia="Calibri"/>
                <w:lang w:eastAsia="en-ZA"/>
              </w:rPr>
              <w:t>We attach a communication from SARS for your information.</w:t>
            </w:r>
          </w:p>
          <w:p w:rsidR="008E2C02" w:rsidRPr="00C95718" w:rsidRDefault="008E2C02" w:rsidP="008E2C02">
            <w:pPr>
              <w:ind w:right="429"/>
              <w:jc w:val="both"/>
              <w:rPr>
                <w:rFonts w:eastAsia="Calibri"/>
                <w:lang w:eastAsia="en-ZA"/>
              </w:rPr>
            </w:pPr>
          </w:p>
          <w:p w:rsidR="008E2C02" w:rsidRPr="00984E8B" w:rsidRDefault="008E2C02" w:rsidP="008E2C02">
            <w:pPr>
              <w:ind w:right="537"/>
              <w:jc w:val="both"/>
              <w:rPr>
                <w:rFonts w:eastAsia="Calibri"/>
                <w:lang w:eastAsia="en-ZA"/>
              </w:rPr>
            </w:pPr>
            <w:r w:rsidRPr="00984E8B">
              <w:rPr>
                <w:rFonts w:eastAsia="Calibri"/>
                <w:lang w:eastAsia="en-ZA"/>
              </w:rPr>
              <w:t> </w:t>
            </w:r>
          </w:p>
          <w:p w:rsidR="008E2C02" w:rsidRPr="00984E8B" w:rsidRDefault="008E2C02" w:rsidP="008E2C02">
            <w:pPr>
              <w:ind w:right="537"/>
              <w:jc w:val="both"/>
              <w:rPr>
                <w:rFonts w:eastAsia="Calibri"/>
                <w:lang w:eastAsia="en-ZA"/>
              </w:rPr>
            </w:pPr>
          </w:p>
          <w:p w:rsidR="00A5127D" w:rsidRDefault="001B354B" w:rsidP="00A5127D">
            <w:pPr>
              <w:rPr>
                <w:rFonts w:eastAsia="Calibri"/>
                <w:b/>
                <w:bCs/>
                <w:lang w:val="en-GB" w:eastAsia="en-ZA"/>
              </w:rPr>
            </w:pPr>
            <w:r>
              <w:rPr>
                <w:rFonts w:eastAsia="Calibri"/>
                <w:b/>
                <w:bCs/>
                <w:lang w:val="en-GB" w:eastAsia="en-ZA"/>
              </w:rPr>
              <w:t>JANE O</w:t>
            </w:r>
            <w:r>
              <w:rPr>
                <w:rFonts w:ascii="Calibri" w:eastAsia="Calibri" w:hAnsi="Calibri"/>
                <w:b/>
                <w:bCs/>
                <w:lang w:val="en-GB" w:eastAsia="en-ZA"/>
              </w:rPr>
              <w:t>'</w:t>
            </w:r>
            <w:r w:rsidR="00A5127D">
              <w:rPr>
                <w:rFonts w:eastAsia="Calibri"/>
                <w:b/>
                <w:bCs/>
                <w:lang w:val="en-GB" w:eastAsia="en-ZA"/>
              </w:rPr>
              <w:t>CONNOR</w:t>
            </w:r>
          </w:p>
          <w:p w:rsidR="00A5127D" w:rsidRPr="00A5127D" w:rsidRDefault="00A5127D" w:rsidP="00A5127D">
            <w:pPr>
              <w:rPr>
                <w:rFonts w:eastAsia="Calibri"/>
                <w:lang w:eastAsia="en-ZA"/>
              </w:rPr>
            </w:pPr>
            <w:r>
              <w:rPr>
                <w:rFonts w:eastAsia="Calibri"/>
                <w:b/>
                <w:bCs/>
                <w:lang w:val="en-GB" w:eastAsia="en-ZA"/>
              </w:rPr>
              <w:t>DIRECTOR: LEGAL</w:t>
            </w:r>
          </w:p>
          <w:p w:rsidR="008E2C02" w:rsidRDefault="008E2C02" w:rsidP="008E2C02"/>
        </w:tc>
        <w:bookmarkStart w:id="0" w:name="_GoBack"/>
        <w:bookmarkEnd w:id="0"/>
      </w:tr>
    </w:tbl>
    <w:p w:rsidR="008E2C02" w:rsidRDefault="008E2C02"/>
    <w:sectPr w:rsidR="008E2C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mailMerge>
    <w:mainDocumentType w:val="email"/>
    <w:linkToQuery/>
    <w:dataType w:val="native"/>
    <w:connectString w:val="Provider=Microsoft.ACE.OLEDB.12.0;User ID=Admin;Data Source=\\IRBA-FP01\Home\hfortuin\Communiques\Tax Practitioners AA 20 Apr 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ddressFieldName w:val="Email_Address_"/>
    <w:mailSubject w:val="Introduction of an enhanced dynamic income tax return for companies (ITR14)"/>
    <w:odso>
      <w:udl w:val="Provider=Microsoft.ACE.OLEDB.12.0;User ID=Admin;Data Source=\\IRBA-FP01\Home\hfortuin\Communiques\Tax Practitioners AA 20 Apr 2016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  <w:fieldMapData>
        <w:column w:val="0"/>
        <w:lid w:val="en-ZA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02"/>
    <w:rsid w:val="001B354B"/>
    <w:rsid w:val="00382207"/>
    <w:rsid w:val="003A08AF"/>
    <w:rsid w:val="005657F7"/>
    <w:rsid w:val="0061111F"/>
    <w:rsid w:val="006151A9"/>
    <w:rsid w:val="00887761"/>
    <w:rsid w:val="008E2C02"/>
    <w:rsid w:val="00A5127D"/>
    <w:rsid w:val="00A97D14"/>
    <w:rsid w:val="00C54CB8"/>
    <w:rsid w:val="00C6585E"/>
    <w:rsid w:val="00E3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D3DBC-6AD0-4272-8B4F-7CC32A18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2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2C02"/>
    <w:rPr>
      <w:strike w:val="0"/>
      <w:dstrike w:val="0"/>
      <w:color w:val="BD392D"/>
      <w:u w:val="singl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\\IRBA-FP01\Home\hfortuin\Communiques\Tax%20Practitioners%20AA%2020%20Apr%202016.xlsx" TargetMode="External"/><Relationship Id="rId1" Type="http://schemas.openxmlformats.org/officeDocument/2006/relationships/mailMergeSource" Target="file:///\\IRBA-FP01\Home\hfortuin\Communiques\Tax%20Practitioners%20AA%2020%20Apr%202016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Fortuin</dc:creator>
  <cp:lastModifiedBy>Henriette Fortuin</cp:lastModifiedBy>
  <cp:revision>4</cp:revision>
  <dcterms:created xsi:type="dcterms:W3CDTF">2016-04-21T14:49:00Z</dcterms:created>
  <dcterms:modified xsi:type="dcterms:W3CDTF">2016-04-21T14:57:00Z</dcterms:modified>
</cp:coreProperties>
</file>