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3C3D9B" w14:paraId="06E50B8B" w14:textId="77777777" w:rsidTr="003C3D9B">
        <w:tc>
          <w:tcPr>
            <w:tcW w:w="9736" w:type="dxa"/>
            <w:tcBorders>
              <w:top w:val="single" w:sz="4" w:space="0" w:color="auto"/>
              <w:left w:val="nil"/>
              <w:bottom w:val="single" w:sz="4" w:space="0" w:color="auto"/>
              <w:right w:val="nil"/>
            </w:tcBorders>
          </w:tcPr>
          <w:p w14:paraId="7AC3F724" w14:textId="77777777" w:rsidR="003C3D9B" w:rsidRDefault="003C3D9B" w:rsidP="003C3D9B">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27B932F8" w14:textId="20E950A2" w:rsidR="003C3D9B" w:rsidRPr="003C3D9B" w:rsidRDefault="003C3D9B" w:rsidP="003C3D9B">
            <w:pPr>
              <w:spacing w:before="120" w:after="120" w:line="276" w:lineRule="auto"/>
              <w:jc w:val="center"/>
              <w:rPr>
                <w:rFonts w:ascii="Arial" w:hAnsi="Arial" w:cs="Arial"/>
                <w:b/>
                <w:bCs/>
                <w:lang w:val="en-GB"/>
              </w:rPr>
            </w:pPr>
            <w:r w:rsidRPr="00956E45">
              <w:rPr>
                <w:rFonts w:ascii="Arial" w:hAnsi="Arial" w:cs="Arial"/>
                <w:b/>
                <w:bCs/>
                <w:lang w:val="en-GB"/>
              </w:rPr>
              <w:t>STANDARDS DEPARTMENT</w:t>
            </w:r>
          </w:p>
        </w:tc>
      </w:tr>
    </w:tbl>
    <w:p w14:paraId="3E30F51E" w14:textId="773851DE" w:rsidR="003C3D9B" w:rsidRDefault="003C3D9B" w:rsidP="00F9260E">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3C3D9B" w14:paraId="4D4EA74E" w14:textId="77777777" w:rsidTr="00EB5E3D">
        <w:tc>
          <w:tcPr>
            <w:tcW w:w="9736" w:type="dxa"/>
            <w:tcBorders>
              <w:top w:val="nil"/>
              <w:left w:val="nil"/>
              <w:bottom w:val="nil"/>
              <w:right w:val="nil"/>
            </w:tcBorders>
          </w:tcPr>
          <w:p w14:paraId="36706D8E" w14:textId="7E3F79CD" w:rsidR="003C3D9B" w:rsidRPr="00574743" w:rsidRDefault="003C3D9B" w:rsidP="003C3D9B">
            <w:pPr>
              <w:spacing w:after="120" w:line="276" w:lineRule="auto"/>
              <w:jc w:val="center"/>
              <w:rPr>
                <w:rFonts w:ascii="Arial" w:hAnsi="Arial" w:cs="Arial"/>
                <w:b/>
                <w:sz w:val="22"/>
                <w:szCs w:val="22"/>
              </w:rPr>
            </w:pPr>
            <w:r w:rsidRPr="007F6651">
              <w:rPr>
                <w:rFonts w:ascii="Arial" w:hAnsi="Arial" w:cs="Arial"/>
                <w:b/>
                <w:sz w:val="22"/>
                <w:szCs w:val="22"/>
              </w:rPr>
              <w:t>Adoption of the International Auditing and Assurance Standards Board</w:t>
            </w:r>
            <w:r w:rsidR="00EB5E3D">
              <w:rPr>
                <w:rFonts w:ascii="Arial" w:hAnsi="Arial" w:cs="Arial"/>
                <w:b/>
                <w:sz w:val="22"/>
                <w:szCs w:val="22"/>
              </w:rPr>
              <w:t>'</w:t>
            </w:r>
            <w:r>
              <w:rPr>
                <w:rFonts w:ascii="Arial" w:hAnsi="Arial" w:cs="Arial"/>
                <w:b/>
                <w:sz w:val="22"/>
                <w:szCs w:val="22"/>
              </w:rPr>
              <w:t xml:space="preserve">s </w:t>
            </w:r>
            <w:r>
              <w:rPr>
                <w:rFonts w:ascii="Arial" w:hAnsi="Arial" w:cs="Arial"/>
                <w:b/>
                <w:sz w:val="22"/>
                <w:szCs w:val="22"/>
              </w:rPr>
              <w:br/>
              <w:t xml:space="preserve">2016-2017 </w:t>
            </w:r>
            <w:r w:rsidRPr="007F6651">
              <w:rPr>
                <w:rFonts w:ascii="Arial" w:hAnsi="Arial" w:cs="Arial"/>
                <w:b/>
                <w:sz w:val="22"/>
                <w:szCs w:val="22"/>
              </w:rPr>
              <w:t>Handbooks of International Quality Control, Auditing, Review, Other Assurance</w:t>
            </w:r>
            <w:r>
              <w:rPr>
                <w:rFonts w:ascii="Arial" w:hAnsi="Arial" w:cs="Arial"/>
                <w:b/>
                <w:sz w:val="22"/>
                <w:szCs w:val="22"/>
              </w:rPr>
              <w:t>,</w:t>
            </w:r>
            <w:r w:rsidRPr="007F6651">
              <w:rPr>
                <w:rFonts w:ascii="Arial" w:hAnsi="Arial" w:cs="Arial"/>
                <w:b/>
                <w:sz w:val="22"/>
                <w:szCs w:val="22"/>
              </w:rPr>
              <w:t xml:space="preserve"> and Related Services Pronouncements</w:t>
            </w:r>
          </w:p>
          <w:p w14:paraId="1227BD46" w14:textId="72BA1848" w:rsidR="003C3D9B" w:rsidRPr="007F6651" w:rsidRDefault="003C3D9B" w:rsidP="003C3D9B">
            <w:pPr>
              <w:spacing w:before="120" w:after="120" w:line="276" w:lineRule="auto"/>
              <w:jc w:val="center"/>
              <w:rPr>
                <w:rFonts w:ascii="Arial" w:hAnsi="Arial" w:cs="Arial"/>
                <w:sz w:val="22"/>
                <w:szCs w:val="22"/>
                <w:lang w:val="en-GB"/>
              </w:rPr>
            </w:pPr>
            <w:r w:rsidRPr="007F6651">
              <w:rPr>
                <w:rFonts w:ascii="Arial" w:hAnsi="Arial" w:cs="Arial"/>
                <w:sz w:val="22"/>
                <w:szCs w:val="22"/>
                <w:lang w:val="en-GB"/>
              </w:rPr>
              <w:t xml:space="preserve">Johannesburg / </w:t>
            </w:r>
            <w:r w:rsidR="008B4586">
              <w:rPr>
                <w:rFonts w:ascii="Arial" w:hAnsi="Arial" w:cs="Arial"/>
                <w:sz w:val="22"/>
                <w:szCs w:val="22"/>
                <w:lang w:val="en-GB"/>
              </w:rPr>
              <w:t>6</w:t>
            </w:r>
            <w:bookmarkStart w:id="0" w:name="_GoBack"/>
            <w:bookmarkEnd w:id="0"/>
            <w:r>
              <w:rPr>
                <w:rFonts w:ascii="Arial" w:hAnsi="Arial" w:cs="Arial"/>
                <w:sz w:val="22"/>
                <w:szCs w:val="22"/>
                <w:lang w:val="en-GB"/>
              </w:rPr>
              <w:t xml:space="preserve"> March 2017</w:t>
            </w:r>
          </w:p>
          <w:p w14:paraId="1994F45C" w14:textId="77777777" w:rsidR="003C3D9B" w:rsidRPr="007F6651" w:rsidRDefault="003C3D9B" w:rsidP="003C3D9B">
            <w:pPr>
              <w:spacing w:after="120" w:line="276" w:lineRule="auto"/>
              <w:jc w:val="both"/>
              <w:rPr>
                <w:rFonts w:ascii="Arial" w:hAnsi="Arial" w:cs="Arial"/>
                <w:b/>
                <w:color w:val="000000"/>
                <w:sz w:val="22"/>
                <w:szCs w:val="22"/>
                <w:lang w:eastAsia="en-ZA"/>
              </w:rPr>
            </w:pPr>
          </w:p>
          <w:p w14:paraId="026F1D4E" w14:textId="3691895E" w:rsidR="003C3D9B" w:rsidRPr="007F6651" w:rsidRDefault="003C3D9B" w:rsidP="003C3D9B">
            <w:pPr>
              <w:spacing w:after="120" w:line="276" w:lineRule="auto"/>
              <w:ind w:right="107"/>
              <w:jc w:val="both"/>
              <w:rPr>
                <w:rFonts w:ascii="Arial" w:hAnsi="Arial" w:cs="Arial"/>
                <w:color w:val="000000"/>
                <w:sz w:val="22"/>
                <w:szCs w:val="22"/>
                <w:lang w:eastAsia="en-ZA"/>
              </w:rPr>
            </w:pPr>
            <w:r w:rsidRPr="007F6651">
              <w:rPr>
                <w:rFonts w:ascii="Arial" w:hAnsi="Arial" w:cs="Arial"/>
                <w:sz w:val="22"/>
                <w:szCs w:val="22"/>
              </w:rPr>
              <w:t xml:space="preserve">The Independent Regulatory Board for Auditors (IRBA) draws the attention of all registered auditors to Board Notice </w:t>
            </w:r>
            <w:r>
              <w:rPr>
                <w:rFonts w:ascii="Arial" w:hAnsi="Arial" w:cs="Arial"/>
                <w:sz w:val="22"/>
                <w:szCs w:val="22"/>
              </w:rPr>
              <w:t>No.</w:t>
            </w:r>
            <w:r w:rsidR="008B4586">
              <w:rPr>
                <w:rFonts w:ascii="Arial" w:hAnsi="Arial" w:cs="Arial"/>
                <w:sz w:val="22"/>
                <w:szCs w:val="22"/>
              </w:rPr>
              <w:t xml:space="preserve"> 17 </w:t>
            </w:r>
            <w:r>
              <w:rPr>
                <w:rFonts w:ascii="Arial" w:hAnsi="Arial" w:cs="Arial"/>
                <w:sz w:val="22"/>
                <w:szCs w:val="22"/>
              </w:rPr>
              <w:t>of 2017 (</w:t>
            </w:r>
            <w:r w:rsidRPr="007F6651">
              <w:rPr>
                <w:rFonts w:ascii="Arial" w:hAnsi="Arial" w:cs="Arial"/>
                <w:sz w:val="22"/>
                <w:szCs w:val="22"/>
              </w:rPr>
              <w:t xml:space="preserve">Government Gazette </w:t>
            </w:r>
            <w:r w:rsidR="008B4586">
              <w:rPr>
                <w:rFonts w:ascii="Arial" w:hAnsi="Arial" w:cs="Arial"/>
                <w:sz w:val="22"/>
                <w:szCs w:val="22"/>
              </w:rPr>
              <w:t>40660</w:t>
            </w:r>
            <w:r>
              <w:rPr>
                <w:rFonts w:ascii="Arial" w:hAnsi="Arial" w:cs="Arial"/>
                <w:sz w:val="22"/>
                <w:szCs w:val="22"/>
              </w:rPr>
              <w:t xml:space="preserve">) </w:t>
            </w:r>
            <w:r w:rsidRPr="007F6651">
              <w:rPr>
                <w:rFonts w:ascii="Arial" w:hAnsi="Arial" w:cs="Arial"/>
                <w:sz w:val="22"/>
                <w:szCs w:val="22"/>
              </w:rPr>
              <w:t>titled</w:t>
            </w:r>
            <w:r>
              <w:rPr>
                <w:rFonts w:ascii="Arial" w:hAnsi="Arial" w:cs="Arial"/>
                <w:sz w:val="22"/>
                <w:szCs w:val="22"/>
              </w:rPr>
              <w:t xml:space="preserve"> </w:t>
            </w:r>
            <w:r w:rsidR="00EB5E3D">
              <w:rPr>
                <w:rFonts w:ascii="Arial" w:hAnsi="Arial" w:cs="Arial"/>
                <w:sz w:val="22"/>
                <w:szCs w:val="22"/>
              </w:rPr>
              <w:t>'</w:t>
            </w:r>
            <w:r w:rsidRPr="007F6651">
              <w:rPr>
                <w:rFonts w:ascii="Arial" w:hAnsi="Arial" w:cs="Arial"/>
                <w:i/>
                <w:sz w:val="22"/>
                <w:szCs w:val="22"/>
              </w:rPr>
              <w:t>The Adoption of International Quality Control, Auditing, Review, Other Assurance, and Related Services Pronouncements</w:t>
            </w:r>
            <w:r w:rsidRPr="007F6651">
              <w:rPr>
                <w:rFonts w:ascii="Arial" w:hAnsi="Arial" w:cs="Arial"/>
                <w:sz w:val="22"/>
                <w:szCs w:val="22"/>
              </w:rPr>
              <w:t xml:space="preserve"> </w:t>
            </w:r>
            <w:r w:rsidRPr="007F6651">
              <w:rPr>
                <w:rFonts w:ascii="Arial" w:hAnsi="Arial" w:cs="Arial"/>
                <w:i/>
                <w:sz w:val="22"/>
                <w:szCs w:val="22"/>
              </w:rPr>
              <w:t>in terms of the</w:t>
            </w:r>
            <w:r w:rsidRPr="007F6651">
              <w:rPr>
                <w:rFonts w:ascii="Arial" w:hAnsi="Arial" w:cs="Arial"/>
                <w:sz w:val="22"/>
                <w:szCs w:val="22"/>
              </w:rPr>
              <w:t xml:space="preserve"> </w:t>
            </w:r>
            <w:r w:rsidRPr="007F6651">
              <w:rPr>
                <w:rFonts w:ascii="Arial" w:hAnsi="Arial" w:cs="Arial"/>
                <w:i/>
                <w:sz w:val="22"/>
                <w:szCs w:val="22"/>
              </w:rPr>
              <w:t>Auditing Profession Act, 26 of 2005</w:t>
            </w:r>
            <w:r w:rsidRPr="00E46D3D">
              <w:rPr>
                <w:rFonts w:ascii="Arial" w:hAnsi="Arial" w:cs="Arial"/>
                <w:i/>
                <w:sz w:val="22"/>
                <w:szCs w:val="22"/>
              </w:rPr>
              <w:t xml:space="preserve"> (the Act)</w:t>
            </w:r>
            <w:r w:rsidR="00EB5E3D">
              <w:rPr>
                <w:rFonts w:ascii="Arial" w:hAnsi="Arial" w:cs="Arial"/>
                <w:i/>
                <w:sz w:val="22"/>
                <w:szCs w:val="22"/>
              </w:rPr>
              <w:t>'</w:t>
            </w:r>
            <w:r w:rsidRPr="007F6651">
              <w:rPr>
                <w:rFonts w:ascii="Arial" w:hAnsi="Arial" w:cs="Arial"/>
                <w:sz w:val="22"/>
                <w:szCs w:val="22"/>
              </w:rPr>
              <w:t>.</w:t>
            </w:r>
          </w:p>
          <w:p w14:paraId="7BC3EF6E" w14:textId="77777777" w:rsidR="003C3D9B" w:rsidRPr="007F6651" w:rsidRDefault="003C3D9B" w:rsidP="003C3D9B">
            <w:pPr>
              <w:spacing w:after="120" w:line="276" w:lineRule="auto"/>
              <w:ind w:right="107"/>
              <w:jc w:val="both"/>
              <w:rPr>
                <w:rFonts w:ascii="Arial" w:hAnsi="Arial" w:cs="Arial"/>
                <w:color w:val="000000"/>
                <w:sz w:val="22"/>
                <w:szCs w:val="22"/>
              </w:rPr>
            </w:pPr>
            <w:r w:rsidRPr="007F6651">
              <w:rPr>
                <w:rFonts w:ascii="Arial" w:hAnsi="Arial" w:cs="Arial"/>
                <w:color w:val="000000"/>
                <w:sz w:val="22"/>
                <w:szCs w:val="22"/>
              </w:rPr>
              <w:t>The IRBA hereby resolves to adopt, issue and prescribe the following publications known as the:</w:t>
            </w:r>
          </w:p>
          <w:p w14:paraId="26C554B6" w14:textId="77777777" w:rsidR="003C3D9B" w:rsidRPr="00956E45" w:rsidRDefault="003C3D9B" w:rsidP="003C3D9B">
            <w:pPr>
              <w:numPr>
                <w:ilvl w:val="0"/>
                <w:numId w:val="2"/>
              </w:numPr>
              <w:spacing w:after="120" w:line="276" w:lineRule="auto"/>
              <w:ind w:left="709" w:right="107" w:hanging="709"/>
              <w:jc w:val="both"/>
              <w:rPr>
                <w:rFonts w:ascii="Arial" w:hAnsi="Arial" w:cs="Arial"/>
                <w:bCs/>
                <w:iCs/>
                <w:color w:val="000000"/>
                <w:sz w:val="22"/>
                <w:szCs w:val="22"/>
                <w:lang w:val="en-ZA" w:eastAsia="en-ZA"/>
              </w:rPr>
            </w:pPr>
            <w:r w:rsidRPr="007F6651">
              <w:rPr>
                <w:rFonts w:ascii="Arial" w:hAnsi="Arial" w:cs="Arial"/>
                <w:b/>
                <w:bCs/>
                <w:i/>
                <w:iCs/>
                <w:color w:val="000000"/>
                <w:sz w:val="22"/>
                <w:szCs w:val="22"/>
                <w:lang w:val="en-ZA" w:eastAsia="en-ZA"/>
              </w:rPr>
              <w:t xml:space="preserve">Handbook of International Quality Control, Auditing, Review, Other Assurance, and </w:t>
            </w:r>
            <w:r w:rsidRPr="00956E45">
              <w:rPr>
                <w:rFonts w:ascii="Arial" w:hAnsi="Arial" w:cs="Arial"/>
                <w:b/>
                <w:bCs/>
                <w:i/>
                <w:iCs/>
                <w:color w:val="000000"/>
                <w:sz w:val="22"/>
                <w:szCs w:val="22"/>
                <w:lang w:val="en-ZA" w:eastAsia="en-ZA"/>
              </w:rPr>
              <w:t xml:space="preserve">Related Services Pronouncements, 2016-2017 Edition Volume I, </w:t>
            </w:r>
            <w:r w:rsidRPr="00956E45">
              <w:rPr>
                <w:rFonts w:ascii="Arial" w:hAnsi="Arial" w:cs="Arial"/>
                <w:b/>
                <w:bCs/>
                <w:iCs/>
                <w:color w:val="000000"/>
                <w:sz w:val="22"/>
                <w:szCs w:val="22"/>
                <w:lang w:val="en-ZA" w:eastAsia="en-ZA"/>
              </w:rPr>
              <w:t xml:space="preserve">ISBN </w:t>
            </w:r>
            <w:r w:rsidRPr="00956E45">
              <w:rPr>
                <w:rFonts w:ascii="Arial" w:hAnsi="Arial" w:cs="Arial"/>
                <w:b/>
                <w:sz w:val="22"/>
                <w:szCs w:val="22"/>
                <w:lang w:val="en-ZA" w:eastAsia="en-ZA"/>
              </w:rPr>
              <w:t>978-1-60815-318-3</w:t>
            </w:r>
            <w:r w:rsidRPr="00956E45">
              <w:rPr>
                <w:rFonts w:ascii="Arial" w:hAnsi="Arial" w:cs="Arial"/>
                <w:b/>
                <w:bCs/>
                <w:iCs/>
                <w:color w:val="000000"/>
                <w:sz w:val="22"/>
                <w:szCs w:val="22"/>
                <w:lang w:val="en-ZA" w:eastAsia="en-ZA"/>
              </w:rPr>
              <w:t>.</w:t>
            </w:r>
          </w:p>
          <w:p w14:paraId="7B4F9D5C" w14:textId="77777777" w:rsidR="003C3D9B" w:rsidRPr="00956E45" w:rsidRDefault="003C3D9B" w:rsidP="003C3D9B">
            <w:pPr>
              <w:numPr>
                <w:ilvl w:val="0"/>
                <w:numId w:val="2"/>
              </w:numPr>
              <w:spacing w:after="120" w:line="276" w:lineRule="auto"/>
              <w:ind w:left="709" w:right="107" w:hanging="709"/>
              <w:jc w:val="both"/>
              <w:rPr>
                <w:rFonts w:ascii="Arial" w:hAnsi="Arial" w:cs="Arial"/>
                <w:bCs/>
                <w:i/>
                <w:iCs/>
                <w:color w:val="000000"/>
                <w:sz w:val="22"/>
                <w:szCs w:val="22"/>
                <w:lang w:val="en-ZA" w:eastAsia="en-ZA"/>
              </w:rPr>
            </w:pPr>
            <w:r w:rsidRPr="00956E45">
              <w:rPr>
                <w:rFonts w:ascii="Arial" w:hAnsi="Arial" w:cs="Arial"/>
                <w:b/>
                <w:bCs/>
                <w:i/>
                <w:iCs/>
                <w:color w:val="000000"/>
                <w:sz w:val="22"/>
                <w:szCs w:val="22"/>
                <w:lang w:val="en-ZA" w:eastAsia="en-ZA"/>
              </w:rPr>
              <w:t xml:space="preserve">Handbook of International Quality Control, Auditing, Review, Other Assurance, and Related Services Pronouncements, 2016-2017 Edition Volume II, </w:t>
            </w:r>
            <w:r w:rsidRPr="00956E45">
              <w:rPr>
                <w:rFonts w:ascii="Arial" w:hAnsi="Arial" w:cs="Arial"/>
                <w:b/>
                <w:bCs/>
                <w:iCs/>
                <w:color w:val="000000"/>
                <w:sz w:val="22"/>
                <w:szCs w:val="22"/>
                <w:lang w:val="en-ZA" w:eastAsia="en-ZA"/>
              </w:rPr>
              <w:t xml:space="preserve">ISBN </w:t>
            </w:r>
            <w:r w:rsidRPr="00956E45">
              <w:rPr>
                <w:rFonts w:ascii="Arial" w:hAnsi="Arial" w:cs="Arial"/>
                <w:b/>
                <w:sz w:val="22"/>
                <w:szCs w:val="22"/>
                <w:lang w:val="en-ZA" w:eastAsia="en-ZA"/>
              </w:rPr>
              <w:t>978-1-60815-318-3</w:t>
            </w:r>
            <w:r w:rsidRPr="00956E45">
              <w:rPr>
                <w:rFonts w:ascii="Arial" w:hAnsi="Arial" w:cs="Arial"/>
                <w:b/>
                <w:bCs/>
                <w:i/>
                <w:iCs/>
                <w:color w:val="000000"/>
                <w:sz w:val="22"/>
                <w:szCs w:val="22"/>
                <w:lang w:val="en-ZA" w:eastAsia="en-ZA"/>
              </w:rPr>
              <w:t>.</w:t>
            </w:r>
          </w:p>
          <w:p w14:paraId="3854CB0F" w14:textId="77777777" w:rsidR="003C3D9B" w:rsidRPr="00956E45" w:rsidRDefault="003C3D9B" w:rsidP="003C3D9B">
            <w:pPr>
              <w:numPr>
                <w:ilvl w:val="0"/>
                <w:numId w:val="2"/>
              </w:numPr>
              <w:spacing w:after="120" w:line="276" w:lineRule="auto"/>
              <w:ind w:left="709" w:right="107" w:hanging="709"/>
              <w:jc w:val="both"/>
              <w:rPr>
                <w:rFonts w:ascii="Arial" w:hAnsi="Arial" w:cs="Arial"/>
                <w:bCs/>
                <w:i/>
                <w:iCs/>
                <w:color w:val="000000"/>
                <w:sz w:val="22"/>
                <w:szCs w:val="22"/>
                <w:lang w:val="en-ZA" w:eastAsia="en-ZA"/>
              </w:rPr>
            </w:pPr>
            <w:r w:rsidRPr="00956E45">
              <w:rPr>
                <w:rFonts w:ascii="Arial" w:hAnsi="Arial" w:cs="Arial"/>
                <w:b/>
                <w:bCs/>
                <w:i/>
                <w:iCs/>
                <w:color w:val="000000"/>
                <w:sz w:val="22"/>
                <w:szCs w:val="22"/>
                <w:lang w:val="en-ZA" w:eastAsia="en-ZA"/>
              </w:rPr>
              <w:t xml:space="preserve">Supplement to the Handbook of International Quality Control, Auditing, Review, Other Assurance, and Related Services Pronouncements, 2016-2017 Edition Volume III, </w:t>
            </w:r>
            <w:r w:rsidRPr="00956E45">
              <w:rPr>
                <w:rFonts w:ascii="Arial" w:hAnsi="Arial" w:cs="Arial"/>
                <w:b/>
                <w:bCs/>
                <w:iCs/>
                <w:color w:val="000000"/>
                <w:sz w:val="22"/>
                <w:szCs w:val="22"/>
                <w:lang w:val="en-ZA" w:eastAsia="en-ZA"/>
              </w:rPr>
              <w:t xml:space="preserve">ISBN </w:t>
            </w:r>
            <w:r w:rsidRPr="00956E45">
              <w:rPr>
                <w:rFonts w:ascii="Arial" w:hAnsi="Arial" w:cs="Arial"/>
                <w:b/>
                <w:sz w:val="22"/>
                <w:szCs w:val="22"/>
                <w:lang w:val="en-ZA" w:eastAsia="en-ZA"/>
              </w:rPr>
              <w:t>978-1-60815-318-3.</w:t>
            </w:r>
          </w:p>
          <w:p w14:paraId="27FEC303" w14:textId="4822B7ED" w:rsidR="003C3D9B" w:rsidRPr="007F6651" w:rsidRDefault="003C3D9B" w:rsidP="003C3D9B">
            <w:pPr>
              <w:spacing w:after="120" w:line="276" w:lineRule="auto"/>
              <w:ind w:right="107"/>
              <w:jc w:val="both"/>
              <w:rPr>
                <w:rFonts w:ascii="Arial" w:hAnsi="Arial" w:cs="Arial"/>
                <w:color w:val="000000"/>
                <w:sz w:val="22"/>
                <w:szCs w:val="22"/>
                <w:lang w:eastAsia="en-ZA"/>
              </w:rPr>
            </w:pPr>
            <w:r w:rsidRPr="007F6651">
              <w:rPr>
                <w:rFonts w:ascii="Arial" w:hAnsi="Arial" w:cs="Arial"/>
                <w:color w:val="000000"/>
                <w:sz w:val="22"/>
                <w:szCs w:val="22"/>
                <w:lang w:eastAsia="en-ZA"/>
              </w:rPr>
              <w:t>These publications now replace the</w:t>
            </w:r>
            <w:r>
              <w:rPr>
                <w:rFonts w:ascii="Arial" w:hAnsi="Arial" w:cs="Arial"/>
                <w:color w:val="000000"/>
                <w:sz w:val="22"/>
                <w:szCs w:val="22"/>
                <w:lang w:eastAsia="en-ZA"/>
              </w:rPr>
              <w:t xml:space="preserve"> following issues:</w:t>
            </w:r>
            <w:r w:rsidRPr="007F6651">
              <w:rPr>
                <w:rFonts w:ascii="Arial" w:hAnsi="Arial" w:cs="Arial"/>
                <w:color w:val="000000"/>
                <w:sz w:val="22"/>
                <w:szCs w:val="22"/>
                <w:lang w:eastAsia="en-ZA"/>
              </w:rPr>
              <w:t xml:space="preserve"> </w:t>
            </w:r>
            <w:r>
              <w:rPr>
                <w:rFonts w:ascii="Arial" w:hAnsi="Arial" w:cs="Arial"/>
                <w:color w:val="000000"/>
                <w:sz w:val="22"/>
                <w:szCs w:val="22"/>
                <w:lang w:eastAsia="en-ZA"/>
              </w:rPr>
              <w:t xml:space="preserve">the </w:t>
            </w:r>
            <w:r w:rsidRPr="007F6651">
              <w:rPr>
                <w:rFonts w:ascii="Arial" w:hAnsi="Arial" w:cs="Arial"/>
                <w:b/>
                <w:bCs/>
                <w:i/>
                <w:iCs/>
                <w:color w:val="000000"/>
                <w:sz w:val="22"/>
                <w:szCs w:val="22"/>
                <w:lang w:eastAsia="en-ZA"/>
              </w:rPr>
              <w:t>Handbook of International Quality Control, Auditing, Review, Other Assurance, and Related Services Pronouncements,</w:t>
            </w:r>
            <w:r w:rsidRPr="007F6651">
              <w:rPr>
                <w:rFonts w:ascii="Arial" w:hAnsi="Arial" w:cs="Arial"/>
                <w:b/>
                <w:bCs/>
                <w:iCs/>
                <w:color w:val="000000"/>
                <w:sz w:val="22"/>
                <w:szCs w:val="22"/>
                <w:lang w:eastAsia="en-ZA"/>
              </w:rPr>
              <w:t xml:space="preserve"> </w:t>
            </w:r>
            <w:r>
              <w:rPr>
                <w:rFonts w:ascii="Arial" w:hAnsi="Arial" w:cs="Arial"/>
                <w:b/>
                <w:bCs/>
                <w:i/>
                <w:iCs/>
                <w:color w:val="000000"/>
                <w:sz w:val="22"/>
                <w:szCs w:val="22"/>
                <w:lang w:eastAsia="en-ZA"/>
              </w:rPr>
              <w:t>2015</w:t>
            </w:r>
            <w:r w:rsidRPr="007F6651">
              <w:rPr>
                <w:rFonts w:ascii="Arial" w:hAnsi="Arial" w:cs="Arial"/>
                <w:b/>
                <w:bCs/>
                <w:i/>
                <w:iCs/>
                <w:color w:val="000000"/>
                <w:sz w:val="22"/>
                <w:szCs w:val="22"/>
                <w:lang w:eastAsia="en-ZA"/>
              </w:rPr>
              <w:t xml:space="preserve"> Edition Volume I, </w:t>
            </w:r>
            <w:r w:rsidRPr="007F6651">
              <w:rPr>
                <w:rFonts w:ascii="Arial" w:hAnsi="Arial" w:cs="Arial"/>
                <w:b/>
                <w:bCs/>
                <w:iCs/>
                <w:color w:val="000000"/>
                <w:sz w:val="22"/>
                <w:szCs w:val="22"/>
                <w:lang w:eastAsia="en-ZA"/>
              </w:rPr>
              <w:t xml:space="preserve">ISBN </w:t>
            </w:r>
            <w:r w:rsidRPr="007F6651">
              <w:rPr>
                <w:rFonts w:ascii="Arial" w:hAnsi="Arial" w:cs="Arial"/>
                <w:b/>
                <w:bCs/>
                <w:iCs/>
                <w:color w:val="000000"/>
                <w:sz w:val="22"/>
                <w:szCs w:val="22"/>
              </w:rPr>
              <w:t>978-1-60815-</w:t>
            </w:r>
            <w:r w:rsidRPr="00956E45">
              <w:rPr>
                <w:rFonts w:ascii="Arial" w:hAnsi="Arial" w:cs="Arial"/>
                <w:b/>
                <w:bCs/>
                <w:iCs/>
                <w:color w:val="000000"/>
                <w:sz w:val="22"/>
                <w:szCs w:val="22"/>
              </w:rPr>
              <w:t>250-6;</w:t>
            </w:r>
            <w:r w:rsidRPr="00956E45">
              <w:rPr>
                <w:rFonts w:ascii="Arial" w:hAnsi="Arial" w:cs="Arial"/>
                <w:b/>
                <w:i/>
                <w:color w:val="000000"/>
                <w:sz w:val="22"/>
                <w:szCs w:val="22"/>
                <w:lang w:eastAsia="en-ZA"/>
              </w:rPr>
              <w:t xml:space="preserve"> </w:t>
            </w:r>
            <w:r w:rsidRPr="00956E45">
              <w:rPr>
                <w:rFonts w:ascii="Arial" w:hAnsi="Arial" w:cs="Arial"/>
                <w:color w:val="000000"/>
                <w:sz w:val="22"/>
                <w:szCs w:val="22"/>
                <w:lang w:eastAsia="en-ZA"/>
              </w:rPr>
              <w:t xml:space="preserve">the </w:t>
            </w:r>
            <w:r w:rsidRPr="00956E45">
              <w:rPr>
                <w:rFonts w:ascii="Arial" w:hAnsi="Arial" w:cs="Arial"/>
                <w:b/>
                <w:bCs/>
                <w:i/>
                <w:iCs/>
                <w:color w:val="000000"/>
                <w:sz w:val="22"/>
                <w:szCs w:val="22"/>
                <w:lang w:eastAsia="en-ZA"/>
              </w:rPr>
              <w:t>Handbook</w:t>
            </w:r>
            <w:r w:rsidRPr="007F6651">
              <w:rPr>
                <w:rFonts w:ascii="Arial" w:hAnsi="Arial" w:cs="Arial"/>
                <w:b/>
                <w:bCs/>
                <w:i/>
                <w:iCs/>
                <w:color w:val="000000"/>
                <w:sz w:val="22"/>
                <w:szCs w:val="22"/>
                <w:lang w:eastAsia="en-ZA"/>
              </w:rPr>
              <w:t xml:space="preserve"> of International Quality Control, Auditing, Review, Other Assurance, and Related Services Pronouncements,</w:t>
            </w:r>
            <w:r w:rsidRPr="007F6651">
              <w:rPr>
                <w:rFonts w:ascii="Arial" w:hAnsi="Arial" w:cs="Arial"/>
                <w:b/>
                <w:bCs/>
                <w:iCs/>
                <w:color w:val="000000"/>
                <w:sz w:val="22"/>
                <w:szCs w:val="22"/>
                <w:lang w:eastAsia="en-ZA"/>
              </w:rPr>
              <w:t xml:space="preserve"> </w:t>
            </w:r>
            <w:r>
              <w:rPr>
                <w:rFonts w:ascii="Arial" w:hAnsi="Arial" w:cs="Arial"/>
                <w:b/>
                <w:bCs/>
                <w:i/>
                <w:iCs/>
                <w:color w:val="000000"/>
                <w:sz w:val="22"/>
                <w:szCs w:val="22"/>
                <w:lang w:eastAsia="en-ZA"/>
              </w:rPr>
              <w:t>2015</w:t>
            </w:r>
            <w:r w:rsidRPr="007F6651">
              <w:rPr>
                <w:rFonts w:ascii="Arial" w:hAnsi="Arial" w:cs="Arial"/>
                <w:b/>
                <w:bCs/>
                <w:i/>
                <w:iCs/>
                <w:color w:val="000000"/>
                <w:sz w:val="22"/>
                <w:szCs w:val="22"/>
                <w:lang w:eastAsia="en-ZA"/>
              </w:rPr>
              <w:t xml:space="preserve"> Edition Volume II, </w:t>
            </w:r>
            <w:r w:rsidRPr="007F6651">
              <w:rPr>
                <w:rFonts w:ascii="Arial" w:hAnsi="Arial" w:cs="Arial"/>
                <w:b/>
                <w:bCs/>
                <w:iCs/>
                <w:color w:val="000000"/>
                <w:sz w:val="22"/>
                <w:szCs w:val="22"/>
                <w:lang w:eastAsia="en-ZA"/>
              </w:rPr>
              <w:t xml:space="preserve">ISBN </w:t>
            </w:r>
            <w:r>
              <w:rPr>
                <w:rFonts w:ascii="Arial" w:hAnsi="Arial" w:cs="Arial"/>
                <w:b/>
                <w:bCs/>
                <w:iCs/>
                <w:color w:val="000000"/>
                <w:sz w:val="22"/>
                <w:szCs w:val="22"/>
              </w:rPr>
              <w:t>978-1-60815-250-6</w:t>
            </w:r>
            <w:r w:rsidRPr="007F6651">
              <w:rPr>
                <w:rFonts w:ascii="Arial" w:hAnsi="Arial" w:cs="Arial"/>
                <w:b/>
                <w:bCs/>
                <w:iCs/>
                <w:color w:val="000000"/>
                <w:sz w:val="22"/>
                <w:szCs w:val="22"/>
              </w:rPr>
              <w:t>;</w:t>
            </w:r>
            <w:r w:rsidRPr="007F6651">
              <w:rPr>
                <w:rFonts w:ascii="Arial" w:hAnsi="Arial" w:cs="Arial"/>
                <w:b/>
                <w:bCs/>
                <w:i/>
                <w:iCs/>
                <w:color w:val="000000"/>
                <w:sz w:val="22"/>
                <w:szCs w:val="22"/>
              </w:rPr>
              <w:t xml:space="preserve"> </w:t>
            </w:r>
            <w:r w:rsidRPr="007F6651">
              <w:rPr>
                <w:rFonts w:ascii="Arial" w:hAnsi="Arial" w:cs="Arial"/>
                <w:bCs/>
                <w:iCs/>
                <w:color w:val="000000"/>
                <w:sz w:val="22"/>
                <w:szCs w:val="22"/>
              </w:rPr>
              <w:t>and the</w:t>
            </w:r>
            <w:r w:rsidRPr="007F6651">
              <w:rPr>
                <w:rFonts w:ascii="Arial" w:hAnsi="Arial" w:cs="Arial"/>
                <w:b/>
                <w:bCs/>
                <w:i/>
                <w:iCs/>
                <w:color w:val="000000"/>
                <w:sz w:val="22"/>
                <w:szCs w:val="22"/>
              </w:rPr>
              <w:t xml:space="preserve"> </w:t>
            </w:r>
            <w:r>
              <w:rPr>
                <w:rFonts w:ascii="Arial" w:hAnsi="Arial" w:cs="Arial"/>
                <w:b/>
                <w:bCs/>
                <w:i/>
                <w:iCs/>
                <w:color w:val="000000"/>
                <w:sz w:val="22"/>
                <w:szCs w:val="22"/>
              </w:rPr>
              <w:t xml:space="preserve">Supplement to the </w:t>
            </w:r>
            <w:r w:rsidRPr="007F6651">
              <w:rPr>
                <w:rFonts w:ascii="Arial" w:hAnsi="Arial" w:cs="Arial"/>
                <w:b/>
                <w:bCs/>
                <w:i/>
                <w:iCs/>
                <w:color w:val="000000"/>
                <w:sz w:val="22"/>
                <w:szCs w:val="22"/>
              </w:rPr>
              <w:t>Handbook of International Quality Control, Auditing, Review, Other Assurance, and Relat</w:t>
            </w:r>
            <w:r>
              <w:rPr>
                <w:rFonts w:ascii="Arial" w:hAnsi="Arial" w:cs="Arial"/>
                <w:b/>
                <w:bCs/>
                <w:i/>
                <w:iCs/>
                <w:color w:val="000000"/>
                <w:sz w:val="22"/>
                <w:szCs w:val="22"/>
              </w:rPr>
              <w:t>ed Services Pronouncements, 2015</w:t>
            </w:r>
            <w:r w:rsidRPr="007F6651">
              <w:rPr>
                <w:rFonts w:ascii="Arial" w:hAnsi="Arial" w:cs="Arial"/>
                <w:b/>
                <w:bCs/>
                <w:i/>
                <w:iCs/>
                <w:color w:val="000000"/>
                <w:sz w:val="22"/>
                <w:szCs w:val="22"/>
              </w:rPr>
              <w:t xml:space="preserve"> Edition Volume III, </w:t>
            </w:r>
            <w:r w:rsidRPr="007F6651">
              <w:rPr>
                <w:rFonts w:ascii="Arial" w:hAnsi="Arial" w:cs="Arial"/>
                <w:b/>
                <w:bCs/>
                <w:iCs/>
                <w:color w:val="000000"/>
                <w:sz w:val="22"/>
                <w:szCs w:val="22"/>
              </w:rPr>
              <w:t xml:space="preserve">ISBN </w:t>
            </w:r>
            <w:r>
              <w:rPr>
                <w:rFonts w:ascii="Arial" w:hAnsi="Arial" w:cs="Arial"/>
                <w:b/>
                <w:sz w:val="22"/>
                <w:szCs w:val="22"/>
              </w:rPr>
              <w:t>978-1-60815-250-6</w:t>
            </w:r>
            <w:r w:rsidRPr="007F6651">
              <w:rPr>
                <w:rFonts w:ascii="Arial" w:hAnsi="Arial" w:cs="Arial"/>
                <w:bCs/>
                <w:iCs/>
                <w:color w:val="000000"/>
                <w:sz w:val="22"/>
                <w:szCs w:val="22"/>
                <w:lang w:eastAsia="en-ZA"/>
              </w:rPr>
              <w:t>.</w:t>
            </w:r>
          </w:p>
          <w:p w14:paraId="738C0548" w14:textId="77777777" w:rsidR="003C3D9B" w:rsidRPr="007F6651" w:rsidRDefault="003C3D9B" w:rsidP="003C3D9B">
            <w:pPr>
              <w:spacing w:after="120" w:line="276" w:lineRule="auto"/>
              <w:ind w:right="159"/>
              <w:jc w:val="both"/>
              <w:rPr>
                <w:rFonts w:ascii="Arial" w:hAnsi="Arial" w:cs="Arial"/>
                <w:color w:val="000000"/>
                <w:sz w:val="22"/>
                <w:szCs w:val="22"/>
                <w:lang w:eastAsia="en-ZA"/>
              </w:rPr>
            </w:pPr>
            <w:r w:rsidRPr="007F6651">
              <w:rPr>
                <w:rFonts w:ascii="Arial" w:hAnsi="Arial" w:cs="Arial"/>
                <w:color w:val="000000"/>
                <w:sz w:val="22"/>
                <w:szCs w:val="22"/>
                <w:lang w:eastAsia="en-ZA"/>
              </w:rPr>
              <w:t xml:space="preserve">In these </w:t>
            </w:r>
            <w:r>
              <w:rPr>
                <w:rFonts w:ascii="Arial" w:hAnsi="Arial" w:cs="Arial"/>
                <w:color w:val="000000"/>
                <w:sz w:val="22"/>
                <w:szCs w:val="22"/>
                <w:lang w:eastAsia="en-ZA"/>
              </w:rPr>
              <w:t xml:space="preserve">new </w:t>
            </w:r>
            <w:r w:rsidRPr="007F6651">
              <w:rPr>
                <w:rFonts w:ascii="Arial" w:hAnsi="Arial" w:cs="Arial"/>
                <w:color w:val="000000"/>
                <w:sz w:val="22"/>
                <w:szCs w:val="22"/>
                <w:lang w:eastAsia="en-ZA"/>
              </w:rPr>
              <w:t xml:space="preserve">publications, references to the IESBA </w:t>
            </w:r>
            <w:r w:rsidRPr="007F6651">
              <w:rPr>
                <w:rFonts w:ascii="Arial" w:hAnsi="Arial" w:cs="Arial"/>
                <w:i/>
                <w:iCs/>
                <w:color w:val="000000"/>
                <w:sz w:val="22"/>
                <w:szCs w:val="22"/>
                <w:lang w:eastAsia="en-ZA"/>
              </w:rPr>
              <w:t xml:space="preserve">Code of Ethics for Professional Accountants </w:t>
            </w:r>
            <w:r w:rsidRPr="007F6651">
              <w:rPr>
                <w:rFonts w:ascii="Arial" w:hAnsi="Arial" w:cs="Arial"/>
                <w:color w:val="000000"/>
                <w:sz w:val="22"/>
                <w:szCs w:val="22"/>
                <w:lang w:eastAsia="en-ZA"/>
              </w:rPr>
              <w:t xml:space="preserve">must be read in conjunction with the IRBA </w:t>
            </w:r>
            <w:r w:rsidRPr="00B26227">
              <w:rPr>
                <w:rFonts w:ascii="Arial" w:hAnsi="Arial" w:cs="Arial"/>
                <w:i/>
                <w:color w:val="000000"/>
                <w:sz w:val="22"/>
                <w:szCs w:val="22"/>
                <w:lang w:eastAsia="en-ZA"/>
              </w:rPr>
              <w:t>Code</w:t>
            </w:r>
            <w:r w:rsidRPr="00B26227">
              <w:rPr>
                <w:rFonts w:ascii="Arial" w:hAnsi="Arial" w:cs="Arial"/>
                <w:color w:val="000000"/>
                <w:sz w:val="22"/>
                <w:szCs w:val="22"/>
                <w:lang w:eastAsia="en-ZA"/>
              </w:rPr>
              <w:t xml:space="preserve"> </w:t>
            </w:r>
            <w:r w:rsidRPr="00B26227">
              <w:rPr>
                <w:rFonts w:ascii="Arial" w:hAnsi="Arial" w:cs="Arial"/>
                <w:i/>
                <w:iCs/>
                <w:color w:val="000000"/>
                <w:sz w:val="22"/>
                <w:szCs w:val="22"/>
                <w:lang w:eastAsia="en-ZA"/>
              </w:rPr>
              <w:t xml:space="preserve">of Professional Conduct for Registered Auditors </w:t>
            </w:r>
            <w:r w:rsidRPr="00B26227">
              <w:rPr>
                <w:rFonts w:ascii="Arial" w:hAnsi="Arial" w:cs="Arial"/>
                <w:iCs/>
                <w:color w:val="000000"/>
                <w:sz w:val="22"/>
                <w:szCs w:val="22"/>
                <w:lang w:eastAsia="en-ZA"/>
              </w:rPr>
              <w:t>(Revised 2014)</w:t>
            </w:r>
            <w:r>
              <w:rPr>
                <w:rFonts w:ascii="Arial" w:hAnsi="Arial" w:cs="Arial"/>
                <w:iCs/>
                <w:color w:val="000000"/>
                <w:sz w:val="22"/>
                <w:szCs w:val="22"/>
                <w:lang w:eastAsia="en-ZA"/>
              </w:rPr>
              <w:t xml:space="preserve"> (the Code)</w:t>
            </w:r>
            <w:r w:rsidRPr="00B26227">
              <w:rPr>
                <w:rFonts w:ascii="Arial" w:hAnsi="Arial" w:cs="Arial"/>
                <w:iCs/>
                <w:color w:val="000000"/>
                <w:sz w:val="22"/>
                <w:szCs w:val="22"/>
                <w:lang w:eastAsia="en-ZA"/>
              </w:rPr>
              <w:t xml:space="preserve"> </w:t>
            </w:r>
            <w:r>
              <w:rPr>
                <w:rFonts w:ascii="Arial" w:hAnsi="Arial" w:cs="Arial"/>
                <w:iCs/>
                <w:color w:val="000000"/>
                <w:sz w:val="22"/>
                <w:szCs w:val="22"/>
                <w:lang w:eastAsia="en-ZA"/>
              </w:rPr>
              <w:t xml:space="preserve">‒ </w:t>
            </w:r>
            <w:r w:rsidRPr="00B26227">
              <w:rPr>
                <w:rFonts w:ascii="Arial" w:hAnsi="Arial" w:cs="Arial"/>
                <w:iCs/>
                <w:color w:val="000000"/>
                <w:sz w:val="22"/>
                <w:szCs w:val="22"/>
                <w:lang w:eastAsia="en-ZA"/>
              </w:rPr>
              <w:t xml:space="preserve">which was </w:t>
            </w:r>
            <w:r w:rsidRPr="00B26227">
              <w:rPr>
                <w:rFonts w:ascii="Arial" w:hAnsi="Arial" w:cs="Arial"/>
                <w:color w:val="000000"/>
                <w:sz w:val="22"/>
                <w:szCs w:val="22"/>
                <w:lang w:eastAsia="en-ZA"/>
              </w:rPr>
              <w:t>issued in March 2014 and became effective from 1 April 2014</w:t>
            </w:r>
            <w:r>
              <w:rPr>
                <w:rFonts w:ascii="Arial" w:hAnsi="Arial" w:cs="Arial"/>
                <w:color w:val="000000"/>
                <w:sz w:val="22"/>
                <w:szCs w:val="22"/>
                <w:lang w:eastAsia="en-ZA"/>
              </w:rPr>
              <w:t xml:space="preserve"> ‒</w:t>
            </w:r>
            <w:r w:rsidRPr="00B26227">
              <w:rPr>
                <w:rFonts w:ascii="Arial" w:hAnsi="Arial" w:cs="Arial"/>
                <w:color w:val="000000"/>
                <w:sz w:val="22"/>
                <w:szCs w:val="22"/>
                <w:lang w:eastAsia="en-ZA"/>
              </w:rPr>
              <w:t xml:space="preserve"> including </w:t>
            </w:r>
            <w:r>
              <w:rPr>
                <w:rFonts w:ascii="Arial" w:hAnsi="Arial" w:cs="Arial"/>
                <w:color w:val="000000"/>
                <w:sz w:val="22"/>
                <w:szCs w:val="22"/>
                <w:lang w:eastAsia="en-ZA"/>
              </w:rPr>
              <w:t>subsequent amendments</w:t>
            </w:r>
            <w:r w:rsidRPr="00B26227">
              <w:rPr>
                <w:rFonts w:ascii="Arial" w:hAnsi="Arial" w:cs="Arial"/>
                <w:color w:val="000000"/>
                <w:sz w:val="22"/>
                <w:szCs w:val="22"/>
                <w:lang w:eastAsia="en-ZA"/>
              </w:rPr>
              <w:t xml:space="preserve"> to the Code</w:t>
            </w:r>
            <w:r>
              <w:rPr>
                <w:rFonts w:ascii="Arial" w:hAnsi="Arial" w:cs="Arial"/>
                <w:color w:val="000000"/>
                <w:sz w:val="22"/>
                <w:szCs w:val="22"/>
                <w:lang w:eastAsia="en-ZA"/>
              </w:rPr>
              <w:t xml:space="preserve"> which have been issued separately</w:t>
            </w:r>
            <w:r w:rsidRPr="00B26227">
              <w:rPr>
                <w:rFonts w:ascii="Arial" w:hAnsi="Arial" w:cs="Arial"/>
                <w:color w:val="000000"/>
                <w:sz w:val="22"/>
                <w:szCs w:val="22"/>
                <w:lang w:eastAsia="en-ZA"/>
              </w:rPr>
              <w:t>. The Code has additional requirements for registered auditors in South Africa.</w:t>
            </w:r>
          </w:p>
          <w:p w14:paraId="5DB38807" w14:textId="77777777" w:rsidR="003C3D9B" w:rsidRPr="007F6651" w:rsidRDefault="003C3D9B" w:rsidP="003C3D9B">
            <w:pPr>
              <w:spacing w:after="120" w:line="276" w:lineRule="auto"/>
              <w:ind w:right="159"/>
              <w:jc w:val="both"/>
              <w:rPr>
                <w:rFonts w:ascii="Arial" w:hAnsi="Arial" w:cs="Arial"/>
                <w:color w:val="000000"/>
                <w:sz w:val="22"/>
                <w:szCs w:val="22"/>
                <w:lang w:eastAsia="en-ZA"/>
              </w:rPr>
            </w:pPr>
            <w:r w:rsidRPr="007F6651">
              <w:rPr>
                <w:rFonts w:ascii="Arial" w:hAnsi="Arial" w:cs="Arial"/>
                <w:color w:val="000000"/>
                <w:sz w:val="22"/>
                <w:szCs w:val="22"/>
                <w:lang w:eastAsia="en-ZA"/>
              </w:rPr>
              <w:t>These 201</w:t>
            </w:r>
            <w:r>
              <w:rPr>
                <w:rFonts w:ascii="Arial" w:hAnsi="Arial" w:cs="Arial"/>
                <w:color w:val="000000"/>
                <w:sz w:val="22"/>
                <w:szCs w:val="22"/>
                <w:lang w:eastAsia="en-ZA"/>
              </w:rPr>
              <w:t>6-2017</w:t>
            </w:r>
            <w:r w:rsidRPr="007F6651">
              <w:rPr>
                <w:rFonts w:ascii="Arial" w:hAnsi="Arial" w:cs="Arial"/>
                <w:color w:val="000000"/>
                <w:sz w:val="22"/>
                <w:szCs w:val="22"/>
                <w:lang w:eastAsia="en-ZA"/>
              </w:rPr>
              <w:t xml:space="preserve"> publications are issued by the IRBA under the following copyright permission from the International Federation of Accountants (IFAC):</w:t>
            </w:r>
          </w:p>
          <w:p w14:paraId="4B764B89" w14:textId="68F32A57" w:rsidR="003C3D9B" w:rsidRPr="00B26227" w:rsidRDefault="00EB5E3D" w:rsidP="003C3D9B">
            <w:pPr>
              <w:spacing w:after="120" w:line="276" w:lineRule="auto"/>
              <w:ind w:left="720" w:right="159"/>
              <w:jc w:val="both"/>
              <w:rPr>
                <w:rFonts w:ascii="Arial" w:hAnsi="Arial" w:cs="Arial"/>
                <w:color w:val="000000"/>
                <w:sz w:val="22"/>
                <w:szCs w:val="22"/>
                <w:lang w:eastAsia="en-ZA"/>
              </w:rPr>
            </w:pPr>
            <w:r>
              <w:rPr>
                <w:rFonts w:ascii="Arial" w:hAnsi="Arial" w:cs="Arial"/>
                <w:color w:val="000000"/>
                <w:sz w:val="22"/>
                <w:szCs w:val="22"/>
                <w:lang w:eastAsia="en-ZA"/>
              </w:rPr>
              <w:t>'</w:t>
            </w:r>
            <w:r w:rsidR="003C3D9B" w:rsidRPr="00B26227">
              <w:rPr>
                <w:rFonts w:ascii="Arial" w:hAnsi="Arial" w:cs="Arial"/>
                <w:i/>
                <w:color w:val="000000"/>
                <w:sz w:val="22"/>
                <w:szCs w:val="22"/>
                <w:lang w:eastAsia="en-ZA"/>
              </w:rPr>
              <w:t xml:space="preserve">Copyright </w:t>
            </w:r>
            <w:r w:rsidR="003C3D9B">
              <w:rPr>
                <w:rFonts w:ascii="Arial" w:hAnsi="Arial" w:cs="Arial"/>
                <w:i/>
                <w:color w:val="000000"/>
                <w:sz w:val="22"/>
                <w:szCs w:val="22"/>
                <w:lang w:eastAsia="en-ZA"/>
              </w:rPr>
              <w:t>December 2016</w:t>
            </w:r>
            <w:r w:rsidR="003C3D9B" w:rsidRPr="00B26227">
              <w:rPr>
                <w:rFonts w:ascii="Arial" w:hAnsi="Arial" w:cs="Arial"/>
                <w:i/>
                <w:color w:val="000000"/>
                <w:sz w:val="22"/>
                <w:szCs w:val="22"/>
                <w:lang w:eastAsia="en-ZA"/>
              </w:rPr>
              <w:t xml:space="preserve"> by the International Federation of Accountants (IFAC). All rights reserved. Used with permission of IFAC. Contact </w:t>
            </w:r>
            <w:hyperlink r:id="rId5" w:history="1">
              <w:r w:rsidR="003C3D9B" w:rsidRPr="00B26227">
                <w:rPr>
                  <w:rFonts w:ascii="Arial" w:hAnsi="Arial" w:cs="Arial"/>
                  <w:i/>
                  <w:color w:val="BD392D"/>
                  <w:sz w:val="22"/>
                  <w:szCs w:val="22"/>
                  <w:u w:val="single"/>
                  <w:lang w:eastAsia="en-ZA"/>
                </w:rPr>
                <w:t>Permissions@ifac.org</w:t>
              </w:r>
            </w:hyperlink>
            <w:r w:rsidR="003C3D9B" w:rsidRPr="00B26227">
              <w:rPr>
                <w:rFonts w:ascii="Arial" w:hAnsi="Arial" w:cs="Arial"/>
                <w:i/>
                <w:color w:val="000000"/>
                <w:sz w:val="22"/>
                <w:szCs w:val="22"/>
                <w:lang w:eastAsia="en-ZA"/>
              </w:rPr>
              <w:t xml:space="preserve"> for permission to reproduce, store or transmit, or to make other</w:t>
            </w:r>
            <w:r>
              <w:rPr>
                <w:rFonts w:ascii="Arial" w:hAnsi="Arial" w:cs="Arial"/>
                <w:i/>
                <w:color w:val="000000"/>
                <w:sz w:val="22"/>
                <w:szCs w:val="22"/>
                <w:lang w:eastAsia="en-ZA"/>
              </w:rPr>
              <w:t xml:space="preserve"> similar uses of this document.'</w:t>
            </w:r>
          </w:p>
          <w:p w14:paraId="143C9C31" w14:textId="1194F084" w:rsidR="003C3D9B" w:rsidRPr="00B26227" w:rsidRDefault="003C3D9B" w:rsidP="003C3D9B">
            <w:pPr>
              <w:spacing w:after="120" w:line="276" w:lineRule="auto"/>
              <w:ind w:right="159"/>
              <w:jc w:val="both"/>
              <w:rPr>
                <w:rFonts w:ascii="Arial" w:hAnsi="Arial" w:cs="Arial"/>
                <w:color w:val="000000"/>
                <w:sz w:val="22"/>
                <w:szCs w:val="22"/>
                <w:lang w:eastAsia="en-ZA"/>
              </w:rPr>
            </w:pPr>
            <w:r w:rsidRPr="00B26227">
              <w:rPr>
                <w:rFonts w:ascii="Arial" w:hAnsi="Arial" w:cs="Arial"/>
                <w:color w:val="000000"/>
                <w:sz w:val="22"/>
                <w:szCs w:val="22"/>
                <w:lang w:eastAsia="en-ZA"/>
              </w:rPr>
              <w:t>By virtue of adopting</w:t>
            </w:r>
            <w:r>
              <w:rPr>
                <w:rFonts w:ascii="Arial" w:hAnsi="Arial" w:cs="Arial"/>
                <w:color w:val="000000"/>
                <w:sz w:val="22"/>
                <w:szCs w:val="22"/>
                <w:lang w:eastAsia="en-ZA"/>
              </w:rPr>
              <w:t xml:space="preserve"> the publications listed under</w:t>
            </w:r>
            <w:r w:rsidRPr="00B26227">
              <w:rPr>
                <w:rFonts w:ascii="Arial" w:hAnsi="Arial" w:cs="Arial"/>
                <w:color w:val="000000"/>
                <w:sz w:val="22"/>
                <w:szCs w:val="22"/>
                <w:lang w:eastAsia="en-ZA"/>
              </w:rPr>
              <w:t xml:space="preserve"> 1, 2 and 3 above, the Board deems the</w:t>
            </w:r>
            <w:r>
              <w:rPr>
                <w:rFonts w:ascii="Arial" w:hAnsi="Arial" w:cs="Arial"/>
                <w:color w:val="000000"/>
                <w:sz w:val="22"/>
                <w:szCs w:val="22"/>
                <w:lang w:eastAsia="en-ZA"/>
              </w:rPr>
              <w:t>m</w:t>
            </w:r>
            <w:r w:rsidRPr="00B26227">
              <w:rPr>
                <w:rFonts w:ascii="Arial" w:hAnsi="Arial" w:cs="Arial"/>
                <w:color w:val="000000"/>
                <w:sz w:val="22"/>
                <w:szCs w:val="22"/>
                <w:lang w:eastAsia="en-ZA"/>
              </w:rPr>
              <w:t xml:space="preserve"> to have been prescribed without the publication of the entire books, and hereby communicates the</w:t>
            </w:r>
            <w:r>
              <w:rPr>
                <w:rFonts w:ascii="Arial" w:hAnsi="Arial" w:cs="Arial"/>
                <w:color w:val="000000"/>
                <w:sz w:val="22"/>
                <w:szCs w:val="22"/>
                <w:lang w:eastAsia="en-ZA"/>
              </w:rPr>
              <w:t>ir</w:t>
            </w:r>
            <w:r w:rsidRPr="00B26227">
              <w:rPr>
                <w:rFonts w:ascii="Arial" w:hAnsi="Arial" w:cs="Arial"/>
                <w:color w:val="000000"/>
                <w:sz w:val="22"/>
                <w:szCs w:val="22"/>
                <w:lang w:eastAsia="en-ZA"/>
              </w:rPr>
              <w:t xml:space="preserve"> adoption to registered auditors as well as makes them available on the IRBA</w:t>
            </w:r>
            <w:r w:rsidR="00EB5E3D">
              <w:rPr>
                <w:rFonts w:ascii="Arial" w:hAnsi="Arial" w:cs="Arial"/>
                <w:color w:val="000000"/>
                <w:sz w:val="22"/>
                <w:szCs w:val="22"/>
                <w:lang w:eastAsia="en-ZA"/>
              </w:rPr>
              <w:t>'</w:t>
            </w:r>
            <w:r w:rsidRPr="00B26227">
              <w:rPr>
                <w:rFonts w:ascii="Arial" w:hAnsi="Arial" w:cs="Arial"/>
                <w:color w:val="000000"/>
                <w:sz w:val="22"/>
                <w:szCs w:val="22"/>
                <w:lang w:eastAsia="en-ZA"/>
              </w:rPr>
              <w:t xml:space="preserve">s </w:t>
            </w:r>
            <w:hyperlink r:id="rId6" w:history="1">
              <w:r w:rsidRPr="009D775B">
                <w:rPr>
                  <w:rStyle w:val="Hyperlink"/>
                  <w:rFonts w:ascii="Arial" w:hAnsi="Arial" w:cs="Arial"/>
                  <w:sz w:val="22"/>
                  <w:szCs w:val="22"/>
                  <w:lang w:eastAsia="en-ZA"/>
                </w:rPr>
                <w:t>website</w:t>
              </w:r>
            </w:hyperlink>
            <w:r w:rsidRPr="00B26227">
              <w:rPr>
                <w:rFonts w:ascii="Arial" w:hAnsi="Arial" w:cs="Arial"/>
                <w:color w:val="000000"/>
                <w:sz w:val="22"/>
                <w:szCs w:val="22"/>
                <w:lang w:eastAsia="en-ZA"/>
              </w:rPr>
              <w:t xml:space="preserve">. The Code and subsequent amendments are available on the IRBA </w:t>
            </w:r>
            <w:hyperlink r:id="rId7" w:history="1">
              <w:r w:rsidRPr="009D775B">
                <w:rPr>
                  <w:rStyle w:val="Hyperlink"/>
                  <w:rFonts w:ascii="Arial" w:hAnsi="Arial" w:cs="Arial"/>
                  <w:sz w:val="22"/>
                  <w:szCs w:val="22"/>
                  <w:lang w:eastAsia="en-ZA"/>
                </w:rPr>
                <w:t>website</w:t>
              </w:r>
            </w:hyperlink>
            <w:r w:rsidRPr="00B26227">
              <w:rPr>
                <w:rFonts w:ascii="Arial" w:hAnsi="Arial" w:cs="Arial"/>
                <w:color w:val="000000"/>
                <w:sz w:val="22"/>
                <w:szCs w:val="22"/>
                <w:lang w:eastAsia="en-ZA"/>
              </w:rPr>
              <w:t>.</w:t>
            </w:r>
          </w:p>
          <w:p w14:paraId="7440B9F9" w14:textId="2F88B6D1" w:rsidR="003C3D9B" w:rsidRPr="007F6651" w:rsidRDefault="003C3D9B" w:rsidP="003C3D9B">
            <w:pPr>
              <w:spacing w:after="120" w:line="276" w:lineRule="auto"/>
              <w:ind w:right="112"/>
              <w:jc w:val="both"/>
              <w:rPr>
                <w:rFonts w:ascii="Arial" w:hAnsi="Arial" w:cs="Arial"/>
                <w:sz w:val="22"/>
                <w:szCs w:val="22"/>
                <w:lang w:eastAsia="en-ZA"/>
              </w:rPr>
            </w:pPr>
            <w:r w:rsidRPr="00B26227">
              <w:rPr>
                <w:rFonts w:ascii="Arial" w:hAnsi="Arial" w:cs="Arial"/>
                <w:sz w:val="22"/>
                <w:szCs w:val="22"/>
                <w:lang w:eastAsia="en-ZA"/>
              </w:rPr>
              <w:t xml:space="preserve">The IRBA auditing pronouncements are also published by the South African Institute of Chartered Accountants (SAICA) in the </w:t>
            </w:r>
            <w:r w:rsidRPr="00B26227">
              <w:rPr>
                <w:rFonts w:ascii="Arial" w:hAnsi="Arial" w:cs="Arial"/>
                <w:i/>
                <w:sz w:val="22"/>
                <w:szCs w:val="22"/>
                <w:lang w:eastAsia="en-ZA"/>
              </w:rPr>
              <w:t>2015/2016 Student Handbook</w:t>
            </w:r>
            <w:r w:rsidR="00EB5E3D">
              <w:rPr>
                <w:rFonts w:ascii="Arial" w:hAnsi="Arial" w:cs="Arial"/>
                <w:i/>
                <w:sz w:val="22"/>
                <w:szCs w:val="22"/>
                <w:lang w:eastAsia="en-ZA"/>
              </w:rPr>
              <w:t xml:space="preserve"> - </w:t>
            </w:r>
            <w:r w:rsidRPr="00B26227">
              <w:rPr>
                <w:rFonts w:ascii="Arial" w:hAnsi="Arial" w:cs="Arial"/>
                <w:i/>
                <w:sz w:val="22"/>
                <w:szCs w:val="22"/>
                <w:lang w:eastAsia="en-ZA"/>
              </w:rPr>
              <w:t>International Auditing Standards</w:t>
            </w:r>
            <w:r w:rsidRPr="00B26227">
              <w:rPr>
                <w:rFonts w:ascii="Arial" w:hAnsi="Arial" w:cs="Arial"/>
                <w:sz w:val="22"/>
                <w:szCs w:val="22"/>
                <w:lang w:eastAsia="en-ZA"/>
              </w:rPr>
              <w:t>.</w:t>
            </w:r>
          </w:p>
          <w:p w14:paraId="722B6BCE" w14:textId="77777777" w:rsidR="003C3D9B" w:rsidRDefault="003C3D9B" w:rsidP="003C3D9B">
            <w:pPr>
              <w:spacing w:after="120" w:line="276" w:lineRule="auto"/>
              <w:jc w:val="both"/>
              <w:textAlignment w:val="top"/>
              <w:rPr>
                <w:rFonts w:ascii="Arial" w:hAnsi="Arial" w:cs="Arial"/>
                <w:color w:val="3300CC"/>
                <w:sz w:val="22"/>
                <w:szCs w:val="22"/>
                <w:u w:val="single"/>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8" w:history="1">
              <w:r w:rsidRPr="00F76271">
                <w:rPr>
                  <w:rFonts w:ascii="Arial" w:hAnsi="Arial" w:cs="Arial"/>
                  <w:color w:val="3300CC"/>
                  <w:sz w:val="22"/>
                  <w:szCs w:val="22"/>
                  <w:u w:val="single"/>
                </w:rPr>
                <w:t>standards@irba.co.za</w:t>
              </w:r>
            </w:hyperlink>
            <w:r>
              <w:rPr>
                <w:rFonts w:ascii="Arial" w:hAnsi="Arial" w:cs="Arial"/>
                <w:color w:val="3300CC"/>
                <w:sz w:val="22"/>
                <w:szCs w:val="22"/>
                <w:u w:val="single"/>
              </w:rPr>
              <w:t>.</w:t>
            </w:r>
          </w:p>
          <w:p w14:paraId="06D3C2D6" w14:textId="77777777" w:rsidR="003C3D9B" w:rsidRDefault="003C3D9B" w:rsidP="003C3D9B">
            <w:pPr>
              <w:spacing w:after="120" w:line="276" w:lineRule="auto"/>
              <w:jc w:val="both"/>
              <w:textAlignment w:val="top"/>
              <w:rPr>
                <w:rFonts w:ascii="Arial" w:hAnsi="Arial" w:cs="Arial"/>
                <w:b/>
                <w:sz w:val="22"/>
                <w:szCs w:val="22"/>
                <w:lang w:val="en-GB"/>
              </w:rPr>
            </w:pPr>
          </w:p>
          <w:p w14:paraId="04E64F1B" w14:textId="77777777" w:rsidR="003C3D9B" w:rsidRPr="00F76271" w:rsidRDefault="003C3D9B" w:rsidP="003C3D9B">
            <w:pPr>
              <w:spacing w:line="276" w:lineRule="auto"/>
              <w:jc w:val="both"/>
              <w:textAlignment w:val="top"/>
              <w:rPr>
                <w:rFonts w:ascii="Arial" w:hAnsi="Arial" w:cs="Arial"/>
                <w:b/>
                <w:sz w:val="22"/>
                <w:szCs w:val="22"/>
                <w:lang w:val="en-GB"/>
              </w:rPr>
            </w:pPr>
          </w:p>
          <w:p w14:paraId="12757D9A" w14:textId="77777777" w:rsidR="003C3D9B" w:rsidRPr="00F76271" w:rsidRDefault="003C3D9B" w:rsidP="003C3D9B">
            <w:pPr>
              <w:spacing w:line="276" w:lineRule="auto"/>
              <w:jc w:val="both"/>
              <w:textAlignment w:val="top"/>
              <w:rPr>
                <w:rFonts w:ascii="Arial" w:hAnsi="Arial" w:cs="Arial"/>
                <w:b/>
                <w:sz w:val="22"/>
                <w:szCs w:val="22"/>
                <w:lang w:val="en-GB"/>
              </w:rPr>
            </w:pPr>
          </w:p>
          <w:p w14:paraId="406038AA" w14:textId="77777777" w:rsidR="003C3D9B" w:rsidRPr="00F76271" w:rsidRDefault="003C3D9B" w:rsidP="003C3D9B">
            <w:pPr>
              <w:spacing w:line="276" w:lineRule="auto"/>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466AA2AE" w14:textId="77777777" w:rsidR="003C3D9B" w:rsidRPr="00F76271" w:rsidRDefault="003C3D9B" w:rsidP="003C3D9B">
            <w:pPr>
              <w:spacing w:after="120" w:line="276" w:lineRule="auto"/>
              <w:jc w:val="both"/>
              <w:rPr>
                <w:rFonts w:ascii="Arial" w:hAnsi="Arial" w:cs="Arial"/>
                <w:b/>
                <w:sz w:val="22"/>
                <w:szCs w:val="22"/>
                <w:lang w:val="en-GB"/>
              </w:rPr>
            </w:pPr>
            <w:r w:rsidRPr="00F76271">
              <w:rPr>
                <w:rFonts w:ascii="Arial" w:hAnsi="Arial" w:cs="Arial"/>
                <w:b/>
                <w:sz w:val="22"/>
                <w:szCs w:val="22"/>
                <w:lang w:val="en-GB"/>
              </w:rPr>
              <w:t>Director: Standards</w:t>
            </w:r>
          </w:p>
          <w:p w14:paraId="03EFCDA6" w14:textId="77777777" w:rsidR="003C3D9B" w:rsidRPr="00F76271" w:rsidRDefault="003C3D9B" w:rsidP="003C3D9B">
            <w:pPr>
              <w:spacing w:after="120" w:line="276" w:lineRule="auto"/>
              <w:jc w:val="both"/>
              <w:rPr>
                <w:rFonts w:ascii="Arial" w:hAnsi="Arial" w:cs="Arial"/>
                <w:b/>
                <w:i/>
                <w:noProof/>
                <w:sz w:val="20"/>
                <w:szCs w:val="20"/>
                <w:lang w:val="en-GB"/>
              </w:rPr>
            </w:pPr>
          </w:p>
          <w:p w14:paraId="21B10404" w14:textId="77777777" w:rsidR="003C3D9B" w:rsidRPr="003F3563" w:rsidRDefault="003C3D9B" w:rsidP="003C3D9B">
            <w:pPr>
              <w:spacing w:after="120" w:line="276" w:lineRule="auto"/>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307D2DB1" w14:textId="379613C9" w:rsidR="003C3D9B" w:rsidRPr="003C3D9B" w:rsidRDefault="003C3D9B" w:rsidP="003C3D9B">
            <w:pPr>
              <w:spacing w:after="120" w:line="276" w:lineRule="auto"/>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46A9A6E9" w14:textId="77777777" w:rsidR="003C3D9B" w:rsidRPr="00F76271" w:rsidRDefault="003C3D9B" w:rsidP="00EB5E3D">
      <w:pPr>
        <w:spacing w:line="276" w:lineRule="auto"/>
        <w:rPr>
          <w:rFonts w:ascii="Arial" w:hAnsi="Arial" w:cs="Arial"/>
        </w:rPr>
      </w:pPr>
    </w:p>
    <w:sectPr w:rsidR="003C3D9B"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1D75"/>
    <w:multiLevelType w:val="multilevel"/>
    <w:tmpl w:val="59AA5D4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521DA"/>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60E02"/>
    <w:rsid w:val="002563E5"/>
    <w:rsid w:val="00287884"/>
    <w:rsid w:val="003C3D9B"/>
    <w:rsid w:val="003F3563"/>
    <w:rsid w:val="004C4F8E"/>
    <w:rsid w:val="00513971"/>
    <w:rsid w:val="00574743"/>
    <w:rsid w:val="006A2A11"/>
    <w:rsid w:val="006D5395"/>
    <w:rsid w:val="007302E5"/>
    <w:rsid w:val="007625AA"/>
    <w:rsid w:val="00794A42"/>
    <w:rsid w:val="00830FCD"/>
    <w:rsid w:val="008B4586"/>
    <w:rsid w:val="009413CF"/>
    <w:rsid w:val="00956E45"/>
    <w:rsid w:val="00981C35"/>
    <w:rsid w:val="009C11C2"/>
    <w:rsid w:val="009D775B"/>
    <w:rsid w:val="00B26227"/>
    <w:rsid w:val="00BE151E"/>
    <w:rsid w:val="00C05BE5"/>
    <w:rsid w:val="00C40DAE"/>
    <w:rsid w:val="00D03D0D"/>
    <w:rsid w:val="00D308A9"/>
    <w:rsid w:val="00D87AA6"/>
    <w:rsid w:val="00D9728A"/>
    <w:rsid w:val="00E46D3D"/>
    <w:rsid w:val="00E93F67"/>
    <w:rsid w:val="00EA5D0F"/>
    <w:rsid w:val="00EB5E3D"/>
    <w:rsid w:val="00F03F19"/>
    <w:rsid w:val="00F4110C"/>
    <w:rsid w:val="00F76271"/>
    <w:rsid w:val="00F9260E"/>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333C"/>
  <w15:docId w15:val="{91DE4D9C-DD3B-461A-B56D-3DF9C4CF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numbering" w:customStyle="1" w:styleId="Style2">
    <w:name w:val="Style2"/>
    <w:basedOn w:val="NoList"/>
    <w:rsid w:val="00574743"/>
    <w:pPr>
      <w:numPr>
        <w:numId w:val="1"/>
      </w:numPr>
    </w:pPr>
  </w:style>
  <w:style w:type="character" w:styleId="CommentReference">
    <w:name w:val="annotation reference"/>
    <w:basedOn w:val="DefaultParagraphFont"/>
    <w:uiPriority w:val="99"/>
    <w:semiHidden/>
    <w:unhideWhenUsed/>
    <w:rsid w:val="00956E45"/>
    <w:rPr>
      <w:sz w:val="16"/>
      <w:szCs w:val="16"/>
    </w:rPr>
  </w:style>
  <w:style w:type="paragraph" w:styleId="CommentText">
    <w:name w:val="annotation text"/>
    <w:basedOn w:val="Normal"/>
    <w:link w:val="CommentTextChar"/>
    <w:uiPriority w:val="99"/>
    <w:semiHidden/>
    <w:unhideWhenUsed/>
    <w:rsid w:val="00956E45"/>
    <w:rPr>
      <w:sz w:val="20"/>
      <w:szCs w:val="20"/>
    </w:rPr>
  </w:style>
  <w:style w:type="character" w:customStyle="1" w:styleId="CommentTextChar">
    <w:name w:val="Comment Text Char"/>
    <w:basedOn w:val="DefaultParagraphFont"/>
    <w:link w:val="CommentText"/>
    <w:uiPriority w:val="99"/>
    <w:semiHidden/>
    <w:rsid w:val="00956E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6E45"/>
    <w:rPr>
      <w:b/>
      <w:bCs/>
    </w:rPr>
  </w:style>
  <w:style w:type="character" w:customStyle="1" w:styleId="CommentSubjectChar">
    <w:name w:val="Comment Subject Char"/>
    <w:basedOn w:val="CommentTextChar"/>
    <w:link w:val="CommentSubject"/>
    <w:uiPriority w:val="99"/>
    <w:semiHidden/>
    <w:rsid w:val="00956E4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56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45"/>
    <w:rPr>
      <w:rFonts w:ascii="Segoe UI" w:eastAsia="Times New Roman" w:hAnsi="Segoe UI" w:cs="Segoe UI"/>
      <w:sz w:val="18"/>
      <w:szCs w:val="18"/>
      <w:lang w:val="en-US"/>
    </w:rPr>
  </w:style>
  <w:style w:type="table" w:styleId="TableGrid">
    <w:name w:val="Table Grid"/>
    <w:basedOn w:val="TableNormal"/>
    <w:uiPriority w:val="59"/>
    <w:rsid w:val="003C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s://www.irba.co.za/guidance-to-ras/technical-guidance-for-auditors/ethics:-the-rules-and-the-code/the-rules-and-t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to-ras/technical-guidance-for-auditors/auditing-standards-and-guides/handbooks-of-international-standards" TargetMode="External"/><Relationship Id="rId5" Type="http://schemas.openxmlformats.org/officeDocument/2006/relationships/hyperlink" Target="mailto:Permissions@ifa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2017-03-02T12:40:00Z</dcterms:created>
  <dcterms:modified xsi:type="dcterms:W3CDTF">2017-03-06T09:16:00Z</dcterms:modified>
</cp:coreProperties>
</file>